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695A" w:rsidRDefault="00A9695A" w:rsidP="00791C73">
      <w:pPr>
        <w:pStyle w:val="CodeSample"/>
      </w:pPr>
    </w:p>
    <w:p w:rsidR="00A9695A" w:rsidRDefault="00A9695A" w:rsidP="00A9695A">
      <w:pPr>
        <w:jc w:val="both"/>
      </w:pPr>
    </w:p>
    <w:p w:rsidR="00A9695A" w:rsidRDefault="00A9695A" w:rsidP="00A9695A">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ger1"/>
          </v:shape>
        </w:pict>
      </w:r>
    </w:p>
    <w:p w:rsidR="00A9695A" w:rsidRDefault="00A9695A" w:rsidP="00A9695A">
      <w:pPr>
        <w:jc w:val="both"/>
      </w:pPr>
    </w:p>
    <w:p w:rsidR="00A9695A" w:rsidRPr="0093366C" w:rsidRDefault="00A9695A" w:rsidP="00A9695A">
      <w:pPr>
        <w:pStyle w:val="Titel"/>
        <w:rPr>
          <w:lang w:val="en-US"/>
        </w:rPr>
      </w:pPr>
      <w:r w:rsidRPr="0093366C">
        <w:rPr>
          <w:lang w:val="en-US"/>
        </w:rPr>
        <w:t>TRIO</w:t>
      </w:r>
      <w:r w:rsidR="0093366C">
        <w:fldChar w:fldCharType="begin"/>
      </w:r>
      <w:r w:rsidR="0093366C" w:rsidRPr="0093366C">
        <w:rPr>
          <w:lang w:val="en-US"/>
        </w:rPr>
        <w:instrText xml:space="preserve"> XE "TRIO" </w:instrText>
      </w:r>
      <w:r w:rsidR="0093366C">
        <w:fldChar w:fldCharType="end"/>
      </w:r>
      <w:r w:rsidRPr="0093366C">
        <w:rPr>
          <w:lang w:val="en-US"/>
        </w:rPr>
        <w:t xml:space="preserve"> Freigabe Information (006.000)</w:t>
      </w:r>
    </w:p>
    <w:p w:rsidR="00A9695A" w:rsidRPr="0093366C" w:rsidRDefault="00A9695A" w:rsidP="00A9695A">
      <w:pPr>
        <w:pStyle w:val="Titel"/>
        <w:rPr>
          <w:lang w:val="en-US"/>
        </w:rPr>
      </w:pPr>
    </w:p>
    <w:p w:rsidR="008C5DCD" w:rsidRPr="0093366C" w:rsidRDefault="00A9695A" w:rsidP="00A9695A">
      <w:pPr>
        <w:pStyle w:val="Titel"/>
        <w:rPr>
          <w:lang w:val="en-US"/>
        </w:rPr>
      </w:pPr>
      <w:r w:rsidRPr="0093366C">
        <w:rPr>
          <w:lang w:val="en-US"/>
        </w:rPr>
        <w:t>22/11/01 /  2022-09-01 008.384</w:t>
      </w:r>
    </w:p>
    <w:p w:rsidR="008C5DCD" w:rsidRPr="0093366C" w:rsidRDefault="008C5DCD" w:rsidP="008C5DCD">
      <w:pPr>
        <w:pStyle w:val="Overskrift1"/>
        <w:rPr>
          <w:lang w:val="en-US"/>
        </w:rPr>
      </w:pPr>
      <w:bookmarkStart w:id="0" w:name="_Toc118110888"/>
      <w:r w:rsidRPr="0093366C">
        <w:rPr>
          <w:lang w:val="en-US"/>
        </w:rPr>
        <w:lastRenderedPageBreak/>
        <w:t>Inhalt</w:t>
      </w:r>
      <w:bookmarkEnd w:id="0"/>
    </w:p>
    <w:p w:rsidR="00C12CF1" w:rsidRDefault="008C5DCD">
      <w:pPr>
        <w:pStyle w:val="Indholdsfortegnelse1"/>
        <w:tabs>
          <w:tab w:val="right" w:leader="dot" w:pos="9628"/>
        </w:tabs>
        <w:rPr>
          <w:rFonts w:ascii="Calibri" w:hAnsi="Calibri"/>
          <w:noProof/>
          <w:sz w:val="22"/>
          <w:szCs w:val="22"/>
          <w:lang w:val="en-US" w:eastAsia="en-US"/>
        </w:rPr>
      </w:pPr>
      <w:r>
        <w:fldChar w:fldCharType="begin"/>
      </w:r>
      <w:r w:rsidRPr="0093366C">
        <w:rPr>
          <w:lang w:val="en-US"/>
        </w:rPr>
        <w:instrText xml:space="preserve"> TOC \o "1-6" </w:instrText>
      </w:r>
      <w:r>
        <w:fldChar w:fldCharType="separate"/>
      </w:r>
      <w:r w:rsidR="00C12CF1" w:rsidRPr="00010D77">
        <w:rPr>
          <w:noProof/>
          <w:lang w:val="en-US"/>
        </w:rPr>
        <w:t>Inhalt</w:t>
      </w:r>
      <w:r w:rsidR="00C12CF1" w:rsidRPr="00C12CF1">
        <w:rPr>
          <w:noProof/>
          <w:lang w:val="en-US"/>
        </w:rPr>
        <w:tab/>
      </w:r>
      <w:r w:rsidR="00C12CF1">
        <w:rPr>
          <w:noProof/>
        </w:rPr>
        <w:fldChar w:fldCharType="begin"/>
      </w:r>
      <w:r w:rsidR="00C12CF1" w:rsidRPr="00C12CF1">
        <w:rPr>
          <w:noProof/>
          <w:lang w:val="en-US"/>
        </w:rPr>
        <w:instrText xml:space="preserve"> PAGEREF _Toc118110888 \h </w:instrText>
      </w:r>
      <w:r w:rsidR="00C12CF1">
        <w:rPr>
          <w:noProof/>
        </w:rPr>
      </w:r>
      <w:r w:rsidR="00C12CF1">
        <w:rPr>
          <w:noProof/>
        </w:rPr>
        <w:fldChar w:fldCharType="separate"/>
      </w:r>
      <w:r w:rsidR="00C12CF1" w:rsidRPr="00C12CF1">
        <w:rPr>
          <w:noProof/>
          <w:lang w:val="en-US"/>
        </w:rPr>
        <w:t>2</w:t>
      </w:r>
      <w:r w:rsidR="00C12CF1">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sidRPr="00010D77">
        <w:rPr>
          <w:noProof/>
          <w:lang w:val="en-US"/>
        </w:rPr>
        <w:t>1. Übersicht</w:t>
      </w:r>
      <w:r w:rsidRPr="00C12CF1">
        <w:rPr>
          <w:noProof/>
          <w:lang w:val="en-US"/>
        </w:rPr>
        <w:tab/>
      </w:r>
      <w:r>
        <w:rPr>
          <w:noProof/>
        </w:rPr>
        <w:fldChar w:fldCharType="begin"/>
      </w:r>
      <w:r w:rsidRPr="00C12CF1">
        <w:rPr>
          <w:noProof/>
          <w:lang w:val="en-US"/>
        </w:rPr>
        <w:instrText xml:space="preserve"> PAGEREF _Toc118110889 \h </w:instrText>
      </w:r>
      <w:r>
        <w:rPr>
          <w:noProof/>
        </w:rPr>
      </w:r>
      <w:r>
        <w:rPr>
          <w:noProof/>
        </w:rPr>
        <w:fldChar w:fldCharType="separate"/>
      </w:r>
      <w:r w:rsidRPr="00C12CF1">
        <w:rPr>
          <w:noProof/>
          <w:lang w:val="en-US"/>
        </w:rPr>
        <w:t>6</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1.1. Neue Funktionen</w:t>
      </w:r>
      <w:r>
        <w:rPr>
          <w:noProof/>
        </w:rPr>
        <w:tab/>
      </w:r>
      <w:r>
        <w:rPr>
          <w:noProof/>
        </w:rPr>
        <w:fldChar w:fldCharType="begin"/>
      </w:r>
      <w:r>
        <w:rPr>
          <w:noProof/>
        </w:rPr>
        <w:instrText xml:space="preserve"> PAGEREF _Toc118110890 \h </w:instrText>
      </w:r>
      <w:r>
        <w:rPr>
          <w:noProof/>
        </w:rPr>
      </w:r>
      <w:r>
        <w:rPr>
          <w:noProof/>
        </w:rPr>
        <w:fldChar w:fldCharType="separate"/>
      </w:r>
      <w:r>
        <w:rPr>
          <w:noProof/>
        </w:rPr>
        <w:t>7</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1.1.1. RAPGEN Listgenerator</w:t>
      </w:r>
      <w:r>
        <w:rPr>
          <w:noProof/>
        </w:rPr>
        <w:tab/>
      </w:r>
      <w:r>
        <w:rPr>
          <w:noProof/>
        </w:rPr>
        <w:fldChar w:fldCharType="begin"/>
      </w:r>
      <w:r>
        <w:rPr>
          <w:noProof/>
        </w:rPr>
        <w:instrText xml:space="preserve"> PAGEREF _Toc118110891 \h </w:instrText>
      </w:r>
      <w:r>
        <w:rPr>
          <w:noProof/>
        </w:rPr>
      </w:r>
      <w:r>
        <w:rPr>
          <w:noProof/>
        </w:rPr>
        <w:fldChar w:fldCharType="separate"/>
      </w:r>
      <w:r>
        <w:rPr>
          <w:noProof/>
        </w:rPr>
        <w:t>8</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1.1.2. FDF Data Dictionary</w:t>
      </w:r>
      <w:r>
        <w:rPr>
          <w:noProof/>
        </w:rPr>
        <w:tab/>
      </w:r>
      <w:r>
        <w:rPr>
          <w:noProof/>
        </w:rPr>
        <w:fldChar w:fldCharType="begin"/>
      </w:r>
      <w:r>
        <w:rPr>
          <w:noProof/>
        </w:rPr>
        <w:instrText xml:space="preserve"> PAGEREF _Toc118110892 \h </w:instrText>
      </w:r>
      <w:r>
        <w:rPr>
          <w:noProof/>
        </w:rPr>
      </w:r>
      <w:r>
        <w:rPr>
          <w:noProof/>
        </w:rPr>
        <w:fldChar w:fldCharType="separate"/>
      </w:r>
      <w:r>
        <w:rPr>
          <w:noProof/>
        </w:rPr>
        <w:t>9</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1.1.3. IQ Abfragesystem</w:t>
      </w:r>
      <w:r>
        <w:rPr>
          <w:noProof/>
        </w:rPr>
        <w:tab/>
      </w:r>
      <w:r>
        <w:rPr>
          <w:noProof/>
        </w:rPr>
        <w:fldChar w:fldCharType="begin"/>
      </w:r>
      <w:r>
        <w:rPr>
          <w:noProof/>
        </w:rPr>
        <w:instrText xml:space="preserve"> PAGEREF _Toc118110893 \h </w:instrText>
      </w:r>
      <w:r>
        <w:rPr>
          <w:noProof/>
        </w:rPr>
      </w:r>
      <w:r>
        <w:rPr>
          <w:noProof/>
        </w:rPr>
        <w:fldChar w:fldCharType="separate"/>
      </w:r>
      <w:r>
        <w:rPr>
          <w:noProof/>
        </w:rPr>
        <w:t>10</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1.1.4. DATAMASTER Datenbanksystem</w:t>
      </w:r>
      <w:r>
        <w:rPr>
          <w:noProof/>
        </w:rPr>
        <w:tab/>
      </w:r>
      <w:r>
        <w:rPr>
          <w:noProof/>
        </w:rPr>
        <w:fldChar w:fldCharType="begin"/>
      </w:r>
      <w:r>
        <w:rPr>
          <w:noProof/>
        </w:rPr>
        <w:instrText xml:space="preserve"> PAGEREF _Toc118110894 \h </w:instrText>
      </w:r>
      <w:r>
        <w:rPr>
          <w:noProof/>
        </w:rPr>
      </w:r>
      <w:r>
        <w:rPr>
          <w:noProof/>
        </w:rPr>
        <w:fldChar w:fldCharType="separate"/>
      </w:r>
      <w:r>
        <w:rPr>
          <w:noProof/>
        </w:rPr>
        <w:t>11</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1.1.5. SW-Tools ODBC Treiber</w:t>
      </w:r>
      <w:r>
        <w:rPr>
          <w:noProof/>
        </w:rPr>
        <w:tab/>
      </w:r>
      <w:r>
        <w:rPr>
          <w:noProof/>
        </w:rPr>
        <w:fldChar w:fldCharType="begin"/>
      </w:r>
      <w:r>
        <w:rPr>
          <w:noProof/>
        </w:rPr>
        <w:instrText xml:space="preserve"> PAGEREF _Toc118110895 \h </w:instrText>
      </w:r>
      <w:r>
        <w:rPr>
          <w:noProof/>
        </w:rPr>
      </w:r>
      <w:r>
        <w:rPr>
          <w:noProof/>
        </w:rPr>
        <w:fldChar w:fldCharType="separate"/>
      </w:r>
      <w:r>
        <w:rPr>
          <w:noProof/>
        </w:rPr>
        <w:t>12</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1.1.6. Lizenzsystem</w:t>
      </w:r>
      <w:r>
        <w:rPr>
          <w:noProof/>
        </w:rPr>
        <w:tab/>
      </w:r>
      <w:r>
        <w:rPr>
          <w:noProof/>
        </w:rPr>
        <w:fldChar w:fldCharType="begin"/>
      </w:r>
      <w:r>
        <w:rPr>
          <w:noProof/>
        </w:rPr>
        <w:instrText xml:space="preserve"> PAGEREF _Toc118110896 \h </w:instrText>
      </w:r>
      <w:r>
        <w:rPr>
          <w:noProof/>
        </w:rPr>
      </w:r>
      <w:r>
        <w:rPr>
          <w:noProof/>
        </w:rPr>
        <w:fldChar w:fldCharType="separate"/>
      </w:r>
      <w:r>
        <w:rPr>
          <w:noProof/>
        </w:rPr>
        <w:t>13</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1.1.7. Installation</w:t>
      </w:r>
      <w:r>
        <w:rPr>
          <w:noProof/>
        </w:rPr>
        <w:tab/>
      </w:r>
      <w:r>
        <w:rPr>
          <w:noProof/>
        </w:rPr>
        <w:fldChar w:fldCharType="begin"/>
      </w:r>
      <w:r>
        <w:rPr>
          <w:noProof/>
        </w:rPr>
        <w:instrText xml:space="preserve"> PAGEREF _Toc118110897 \h </w:instrText>
      </w:r>
      <w:r>
        <w:rPr>
          <w:noProof/>
        </w:rPr>
      </w:r>
      <w:r>
        <w:rPr>
          <w:noProof/>
        </w:rPr>
        <w:fldChar w:fldCharType="separate"/>
      </w:r>
      <w:r>
        <w:rPr>
          <w:noProof/>
        </w:rPr>
        <w:t>14</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1.2. Fehlerbeseitigung</w:t>
      </w:r>
      <w:r>
        <w:rPr>
          <w:noProof/>
        </w:rPr>
        <w:tab/>
      </w:r>
      <w:r>
        <w:rPr>
          <w:noProof/>
        </w:rPr>
        <w:fldChar w:fldCharType="begin"/>
      </w:r>
      <w:r>
        <w:rPr>
          <w:noProof/>
        </w:rPr>
        <w:instrText xml:space="preserve"> PAGEREF _Toc118110898 \h </w:instrText>
      </w:r>
      <w:r>
        <w:rPr>
          <w:noProof/>
        </w:rPr>
      </w:r>
      <w:r>
        <w:rPr>
          <w:noProof/>
        </w:rPr>
        <w:fldChar w:fldCharType="separate"/>
      </w:r>
      <w:r>
        <w:rPr>
          <w:noProof/>
        </w:rPr>
        <w:t>15</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1.2.1. RAPGEN Listgenerator</w:t>
      </w:r>
      <w:r>
        <w:rPr>
          <w:noProof/>
        </w:rPr>
        <w:tab/>
      </w:r>
      <w:r>
        <w:rPr>
          <w:noProof/>
        </w:rPr>
        <w:fldChar w:fldCharType="begin"/>
      </w:r>
      <w:r>
        <w:rPr>
          <w:noProof/>
        </w:rPr>
        <w:instrText xml:space="preserve"> PAGEREF _Toc118110899 \h </w:instrText>
      </w:r>
      <w:r>
        <w:rPr>
          <w:noProof/>
        </w:rPr>
      </w:r>
      <w:r>
        <w:rPr>
          <w:noProof/>
        </w:rPr>
        <w:fldChar w:fldCharType="separate"/>
      </w:r>
      <w:r>
        <w:rPr>
          <w:noProof/>
        </w:rPr>
        <w:t>16</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1.2.2. IQ Abfragesystem</w:t>
      </w:r>
      <w:r>
        <w:rPr>
          <w:noProof/>
        </w:rPr>
        <w:tab/>
      </w:r>
      <w:r>
        <w:rPr>
          <w:noProof/>
        </w:rPr>
        <w:fldChar w:fldCharType="begin"/>
      </w:r>
      <w:r>
        <w:rPr>
          <w:noProof/>
        </w:rPr>
        <w:instrText xml:space="preserve"> PAGEREF _Toc118110900 \h </w:instrText>
      </w:r>
      <w:r>
        <w:rPr>
          <w:noProof/>
        </w:rPr>
      </w:r>
      <w:r>
        <w:rPr>
          <w:noProof/>
        </w:rPr>
        <w:fldChar w:fldCharType="separate"/>
      </w:r>
      <w:r>
        <w:rPr>
          <w:noProof/>
        </w:rPr>
        <w:t>17</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1.2.3. DATAMASTER Datenbanksystem</w:t>
      </w:r>
      <w:r>
        <w:rPr>
          <w:noProof/>
        </w:rPr>
        <w:tab/>
      </w:r>
      <w:r>
        <w:rPr>
          <w:noProof/>
        </w:rPr>
        <w:fldChar w:fldCharType="begin"/>
      </w:r>
      <w:r>
        <w:rPr>
          <w:noProof/>
        </w:rPr>
        <w:instrText xml:space="preserve"> PAGEREF _Toc118110901 \h </w:instrText>
      </w:r>
      <w:r>
        <w:rPr>
          <w:noProof/>
        </w:rPr>
      </w:r>
      <w:r>
        <w:rPr>
          <w:noProof/>
        </w:rPr>
        <w:fldChar w:fldCharType="separate"/>
      </w:r>
      <w:r>
        <w:rPr>
          <w:noProof/>
        </w:rPr>
        <w:t>18</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1.2.4. SW-Tools ODBC Treiber</w:t>
      </w:r>
      <w:r>
        <w:rPr>
          <w:noProof/>
        </w:rPr>
        <w:tab/>
      </w:r>
      <w:r>
        <w:rPr>
          <w:noProof/>
        </w:rPr>
        <w:fldChar w:fldCharType="begin"/>
      </w:r>
      <w:r>
        <w:rPr>
          <w:noProof/>
        </w:rPr>
        <w:instrText xml:space="preserve"> PAGEREF _Toc118110902 \h </w:instrText>
      </w:r>
      <w:r>
        <w:rPr>
          <w:noProof/>
        </w:rPr>
      </w:r>
      <w:r>
        <w:rPr>
          <w:noProof/>
        </w:rPr>
        <w:fldChar w:fldCharType="separate"/>
      </w:r>
      <w:r>
        <w:rPr>
          <w:noProof/>
        </w:rPr>
        <w:t>19</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2. RAPGEN Erweiterungen</w:t>
      </w:r>
      <w:r>
        <w:rPr>
          <w:noProof/>
        </w:rPr>
        <w:tab/>
      </w:r>
      <w:r>
        <w:rPr>
          <w:noProof/>
        </w:rPr>
        <w:fldChar w:fldCharType="begin"/>
      </w:r>
      <w:r>
        <w:rPr>
          <w:noProof/>
        </w:rPr>
        <w:instrText xml:space="preserve"> PAGEREF _Toc118110903 \h </w:instrText>
      </w:r>
      <w:r>
        <w:rPr>
          <w:noProof/>
        </w:rPr>
      </w:r>
      <w:r>
        <w:rPr>
          <w:noProof/>
        </w:rPr>
        <w:fldChar w:fldCharType="separate"/>
      </w:r>
      <w:r>
        <w:rPr>
          <w:noProof/>
        </w:rPr>
        <w:t>20</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2.1. Start einer Liste</w:t>
      </w:r>
      <w:r>
        <w:rPr>
          <w:noProof/>
        </w:rPr>
        <w:tab/>
      </w:r>
      <w:r>
        <w:rPr>
          <w:noProof/>
        </w:rPr>
        <w:fldChar w:fldCharType="begin"/>
      </w:r>
      <w:r>
        <w:rPr>
          <w:noProof/>
        </w:rPr>
        <w:instrText xml:space="preserve"> PAGEREF _Toc118110904 \h </w:instrText>
      </w:r>
      <w:r>
        <w:rPr>
          <w:noProof/>
        </w:rPr>
      </w:r>
      <w:r>
        <w:rPr>
          <w:noProof/>
        </w:rPr>
        <w:fldChar w:fldCharType="separate"/>
      </w:r>
      <w:r>
        <w:rPr>
          <w:noProof/>
        </w:rPr>
        <w:t>21</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2.1.1. Druckerwahl</w:t>
      </w:r>
      <w:r>
        <w:rPr>
          <w:noProof/>
        </w:rPr>
        <w:tab/>
      </w:r>
      <w:r>
        <w:rPr>
          <w:noProof/>
        </w:rPr>
        <w:fldChar w:fldCharType="begin"/>
      </w:r>
      <w:r>
        <w:rPr>
          <w:noProof/>
        </w:rPr>
        <w:instrText xml:space="preserve"> PAGEREF _Toc118110905 \h </w:instrText>
      </w:r>
      <w:r>
        <w:rPr>
          <w:noProof/>
        </w:rPr>
      </w:r>
      <w:r>
        <w:rPr>
          <w:noProof/>
        </w:rPr>
        <w:fldChar w:fldCharType="separate"/>
      </w:r>
      <w:r>
        <w:rPr>
          <w:noProof/>
        </w:rPr>
        <w:t>22</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2.1.1.1. Definition eines neuen Druckers</w:t>
      </w:r>
      <w:r>
        <w:rPr>
          <w:noProof/>
        </w:rPr>
        <w:tab/>
      </w:r>
      <w:r>
        <w:rPr>
          <w:noProof/>
        </w:rPr>
        <w:fldChar w:fldCharType="begin"/>
      </w:r>
      <w:r>
        <w:rPr>
          <w:noProof/>
        </w:rPr>
        <w:instrText xml:space="preserve"> PAGEREF _Toc118110906 \h </w:instrText>
      </w:r>
      <w:r>
        <w:rPr>
          <w:noProof/>
        </w:rPr>
      </w:r>
      <w:r>
        <w:rPr>
          <w:noProof/>
        </w:rPr>
        <w:fldChar w:fldCharType="separate"/>
      </w:r>
      <w:r>
        <w:rPr>
          <w:noProof/>
        </w:rPr>
        <w:t>23</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2.1.1.2. Standard Schrifttype für Dokumentation</w:t>
      </w:r>
      <w:r>
        <w:rPr>
          <w:noProof/>
        </w:rPr>
        <w:tab/>
      </w:r>
      <w:r>
        <w:rPr>
          <w:noProof/>
        </w:rPr>
        <w:fldChar w:fldCharType="begin"/>
      </w:r>
      <w:r>
        <w:rPr>
          <w:noProof/>
        </w:rPr>
        <w:instrText xml:space="preserve"> PAGEREF _Toc118110907 \h </w:instrText>
      </w:r>
      <w:r>
        <w:rPr>
          <w:noProof/>
        </w:rPr>
      </w:r>
      <w:r>
        <w:rPr>
          <w:noProof/>
        </w:rPr>
        <w:fldChar w:fldCharType="separate"/>
      </w:r>
      <w:r>
        <w:rPr>
          <w:noProof/>
        </w:rPr>
        <w:t>24</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2.1.1.3. Drucken auf einem UNIX-Drucker</w:t>
      </w:r>
      <w:r>
        <w:rPr>
          <w:noProof/>
        </w:rPr>
        <w:tab/>
      </w:r>
      <w:r>
        <w:rPr>
          <w:noProof/>
        </w:rPr>
        <w:fldChar w:fldCharType="begin"/>
      </w:r>
      <w:r>
        <w:rPr>
          <w:noProof/>
        </w:rPr>
        <w:instrText xml:space="preserve"> PAGEREF _Toc118110908 \h </w:instrText>
      </w:r>
      <w:r>
        <w:rPr>
          <w:noProof/>
        </w:rPr>
      </w:r>
      <w:r>
        <w:rPr>
          <w:noProof/>
        </w:rPr>
        <w:fldChar w:fldCharType="separate"/>
      </w:r>
      <w:r>
        <w:rPr>
          <w:noProof/>
        </w:rPr>
        <w:t>25</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2.1.1.4. Randbreite und Seitengrösse</w:t>
      </w:r>
      <w:r>
        <w:rPr>
          <w:noProof/>
        </w:rPr>
        <w:tab/>
      </w:r>
      <w:r>
        <w:rPr>
          <w:noProof/>
        </w:rPr>
        <w:fldChar w:fldCharType="begin"/>
      </w:r>
      <w:r>
        <w:rPr>
          <w:noProof/>
        </w:rPr>
        <w:instrText xml:space="preserve"> PAGEREF _Toc118110909 \h </w:instrText>
      </w:r>
      <w:r>
        <w:rPr>
          <w:noProof/>
        </w:rPr>
      </w:r>
      <w:r>
        <w:rPr>
          <w:noProof/>
        </w:rPr>
        <w:fldChar w:fldCharType="separate"/>
      </w:r>
      <w:r>
        <w:rPr>
          <w:noProof/>
        </w:rPr>
        <w:t>26</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2.1.1.5. Schirmdrucker</w:t>
      </w:r>
      <w:r>
        <w:rPr>
          <w:noProof/>
        </w:rPr>
        <w:tab/>
      </w:r>
      <w:r>
        <w:rPr>
          <w:noProof/>
        </w:rPr>
        <w:fldChar w:fldCharType="begin"/>
      </w:r>
      <w:r>
        <w:rPr>
          <w:noProof/>
        </w:rPr>
        <w:instrText xml:space="preserve"> PAGEREF _Toc118110910 \h </w:instrText>
      </w:r>
      <w:r>
        <w:rPr>
          <w:noProof/>
        </w:rPr>
      </w:r>
      <w:r>
        <w:rPr>
          <w:noProof/>
        </w:rPr>
        <w:fldChar w:fldCharType="separate"/>
      </w:r>
      <w:r>
        <w:rPr>
          <w:noProof/>
        </w:rPr>
        <w:t>27</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2.1.1.6. Automatische Zeilenanpassung</w:t>
      </w:r>
      <w:r>
        <w:rPr>
          <w:noProof/>
        </w:rPr>
        <w:tab/>
      </w:r>
      <w:r>
        <w:rPr>
          <w:noProof/>
        </w:rPr>
        <w:fldChar w:fldCharType="begin"/>
      </w:r>
      <w:r>
        <w:rPr>
          <w:noProof/>
        </w:rPr>
        <w:instrText xml:space="preserve"> PAGEREF _Toc118110911 \h </w:instrText>
      </w:r>
      <w:r>
        <w:rPr>
          <w:noProof/>
        </w:rPr>
      </w:r>
      <w:r>
        <w:rPr>
          <w:noProof/>
        </w:rPr>
        <w:fldChar w:fldCharType="separate"/>
      </w:r>
      <w:r>
        <w:rPr>
          <w:noProof/>
        </w:rPr>
        <w:t>28</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2.1.1.7. Beenden nach Druck</w:t>
      </w:r>
      <w:r>
        <w:rPr>
          <w:noProof/>
        </w:rPr>
        <w:tab/>
      </w:r>
      <w:r>
        <w:rPr>
          <w:noProof/>
        </w:rPr>
        <w:fldChar w:fldCharType="begin"/>
      </w:r>
      <w:r>
        <w:rPr>
          <w:noProof/>
        </w:rPr>
        <w:instrText xml:space="preserve"> PAGEREF _Toc118110912 \h </w:instrText>
      </w:r>
      <w:r>
        <w:rPr>
          <w:noProof/>
        </w:rPr>
      </w:r>
      <w:r>
        <w:rPr>
          <w:noProof/>
        </w:rPr>
        <w:fldChar w:fldCharType="separate"/>
      </w:r>
      <w:r>
        <w:rPr>
          <w:noProof/>
        </w:rPr>
        <w:t>29</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2.1.2. Bildschirmdruck</w:t>
      </w:r>
      <w:r>
        <w:rPr>
          <w:noProof/>
        </w:rPr>
        <w:tab/>
      </w:r>
      <w:r>
        <w:rPr>
          <w:noProof/>
        </w:rPr>
        <w:fldChar w:fldCharType="begin"/>
      </w:r>
      <w:r>
        <w:rPr>
          <w:noProof/>
        </w:rPr>
        <w:instrText xml:space="preserve"> PAGEREF _Toc118110913 \h </w:instrText>
      </w:r>
      <w:r>
        <w:rPr>
          <w:noProof/>
        </w:rPr>
      </w:r>
      <w:r>
        <w:rPr>
          <w:noProof/>
        </w:rPr>
        <w:fldChar w:fldCharType="separate"/>
      </w:r>
      <w:r>
        <w:rPr>
          <w:noProof/>
        </w:rPr>
        <w:t>30</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2.1.3. Absteigende Sortierreihenfolge</w:t>
      </w:r>
      <w:r>
        <w:rPr>
          <w:noProof/>
        </w:rPr>
        <w:tab/>
      </w:r>
      <w:r>
        <w:rPr>
          <w:noProof/>
        </w:rPr>
        <w:fldChar w:fldCharType="begin"/>
      </w:r>
      <w:r>
        <w:rPr>
          <w:noProof/>
        </w:rPr>
        <w:instrText xml:space="preserve"> PAGEREF _Toc118110914 \h </w:instrText>
      </w:r>
      <w:r>
        <w:rPr>
          <w:noProof/>
        </w:rPr>
      </w:r>
      <w:r>
        <w:rPr>
          <w:noProof/>
        </w:rPr>
        <w:fldChar w:fldCharType="separate"/>
      </w:r>
      <w:r>
        <w:rPr>
          <w:noProof/>
        </w:rPr>
        <w:t>31</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2.1.4. Sortierungsabbruch und Sortiergeschwindigkeit</w:t>
      </w:r>
      <w:r>
        <w:rPr>
          <w:noProof/>
        </w:rPr>
        <w:tab/>
      </w:r>
      <w:r>
        <w:rPr>
          <w:noProof/>
        </w:rPr>
        <w:fldChar w:fldCharType="begin"/>
      </w:r>
      <w:r>
        <w:rPr>
          <w:noProof/>
        </w:rPr>
        <w:instrText xml:space="preserve"> PAGEREF _Toc118110915 \h </w:instrText>
      </w:r>
      <w:r>
        <w:rPr>
          <w:noProof/>
        </w:rPr>
      </w:r>
      <w:r>
        <w:rPr>
          <w:noProof/>
        </w:rPr>
        <w:fldChar w:fldCharType="separate"/>
      </w:r>
      <w:r>
        <w:rPr>
          <w:noProof/>
        </w:rPr>
        <w:t>32</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2.2. Editorfunktion für KEYS Schlüsseldateien</w:t>
      </w:r>
      <w:r>
        <w:rPr>
          <w:noProof/>
        </w:rPr>
        <w:tab/>
      </w:r>
      <w:r>
        <w:rPr>
          <w:noProof/>
        </w:rPr>
        <w:fldChar w:fldCharType="begin"/>
      </w:r>
      <w:r>
        <w:rPr>
          <w:noProof/>
        </w:rPr>
        <w:instrText xml:space="preserve"> PAGEREF _Toc118110916 \h </w:instrText>
      </w:r>
      <w:r>
        <w:rPr>
          <w:noProof/>
        </w:rPr>
      </w:r>
      <w:r>
        <w:rPr>
          <w:noProof/>
        </w:rPr>
        <w:fldChar w:fldCharType="separate"/>
      </w:r>
      <w:r>
        <w:rPr>
          <w:noProof/>
        </w:rPr>
        <w:t>33</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2.3. Suchen/Ersetzen, Kopieren/Einfügen</w:t>
      </w:r>
      <w:r>
        <w:rPr>
          <w:noProof/>
        </w:rPr>
        <w:tab/>
      </w:r>
      <w:r>
        <w:rPr>
          <w:noProof/>
        </w:rPr>
        <w:fldChar w:fldCharType="begin"/>
      </w:r>
      <w:r>
        <w:rPr>
          <w:noProof/>
        </w:rPr>
        <w:instrText xml:space="preserve"> PAGEREF _Toc118110917 \h </w:instrText>
      </w:r>
      <w:r>
        <w:rPr>
          <w:noProof/>
        </w:rPr>
      </w:r>
      <w:r>
        <w:rPr>
          <w:noProof/>
        </w:rPr>
        <w:fldChar w:fldCharType="separate"/>
      </w:r>
      <w:r>
        <w:rPr>
          <w:noProof/>
        </w:rPr>
        <w:t>34</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2.4. Editieren der Listinformationen</w:t>
      </w:r>
      <w:r>
        <w:rPr>
          <w:noProof/>
        </w:rPr>
        <w:tab/>
      </w:r>
      <w:r>
        <w:rPr>
          <w:noProof/>
        </w:rPr>
        <w:fldChar w:fldCharType="begin"/>
      </w:r>
      <w:r>
        <w:rPr>
          <w:noProof/>
        </w:rPr>
        <w:instrText xml:space="preserve"> PAGEREF _Toc118110918 \h </w:instrText>
      </w:r>
      <w:r>
        <w:rPr>
          <w:noProof/>
        </w:rPr>
      </w:r>
      <w:r>
        <w:rPr>
          <w:noProof/>
        </w:rPr>
        <w:fldChar w:fldCharType="separate"/>
      </w:r>
      <w:r>
        <w:rPr>
          <w:noProof/>
        </w:rPr>
        <w:t>35</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2.5. Online Handbücher als Hilfsdateien 00 bis 08</w:t>
      </w:r>
      <w:r>
        <w:rPr>
          <w:noProof/>
        </w:rPr>
        <w:tab/>
      </w:r>
      <w:r>
        <w:rPr>
          <w:noProof/>
        </w:rPr>
        <w:fldChar w:fldCharType="begin"/>
      </w:r>
      <w:r>
        <w:rPr>
          <w:noProof/>
        </w:rPr>
        <w:instrText xml:space="preserve"> PAGEREF _Toc118110919 \h </w:instrText>
      </w:r>
      <w:r>
        <w:rPr>
          <w:noProof/>
        </w:rPr>
      </w:r>
      <w:r>
        <w:rPr>
          <w:noProof/>
        </w:rPr>
        <w:fldChar w:fldCharType="separate"/>
      </w:r>
      <w:r>
        <w:rPr>
          <w:noProof/>
        </w:rPr>
        <w:t>36</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2.6. Freifeld Definitionen</w:t>
      </w:r>
      <w:r>
        <w:rPr>
          <w:noProof/>
        </w:rPr>
        <w:tab/>
      </w:r>
      <w:r>
        <w:rPr>
          <w:noProof/>
        </w:rPr>
        <w:fldChar w:fldCharType="begin"/>
      </w:r>
      <w:r>
        <w:rPr>
          <w:noProof/>
        </w:rPr>
        <w:instrText xml:space="preserve"> PAGEREF _Toc118110920 \h </w:instrText>
      </w:r>
      <w:r>
        <w:rPr>
          <w:noProof/>
        </w:rPr>
      </w:r>
      <w:r>
        <w:rPr>
          <w:noProof/>
        </w:rPr>
        <w:fldChar w:fldCharType="separate"/>
      </w:r>
      <w:r>
        <w:rPr>
          <w:noProof/>
        </w:rPr>
        <w:t>37</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2.7. Druckersteuerung in Berechnungen</w:t>
      </w:r>
      <w:r>
        <w:rPr>
          <w:noProof/>
        </w:rPr>
        <w:tab/>
      </w:r>
      <w:r>
        <w:rPr>
          <w:noProof/>
        </w:rPr>
        <w:fldChar w:fldCharType="begin"/>
      </w:r>
      <w:r>
        <w:rPr>
          <w:noProof/>
        </w:rPr>
        <w:instrText xml:space="preserve"> PAGEREF _Toc118110921 \h </w:instrText>
      </w:r>
      <w:r>
        <w:rPr>
          <w:noProof/>
        </w:rPr>
      </w:r>
      <w:r>
        <w:rPr>
          <w:noProof/>
        </w:rPr>
        <w:fldChar w:fldCharType="separate"/>
      </w:r>
      <w:r>
        <w:rPr>
          <w:noProof/>
        </w:rPr>
        <w:t>38</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sidRPr="00010D77">
        <w:rPr>
          <w:noProof/>
          <w:lang w:val="en-US"/>
        </w:rPr>
        <w:t>2.7.1. #LIN Zeilennummer und #LOF Anzahl Zeilen</w:t>
      </w:r>
      <w:r>
        <w:rPr>
          <w:noProof/>
        </w:rPr>
        <w:tab/>
      </w:r>
      <w:r>
        <w:rPr>
          <w:noProof/>
        </w:rPr>
        <w:fldChar w:fldCharType="begin"/>
      </w:r>
      <w:r>
        <w:rPr>
          <w:noProof/>
        </w:rPr>
        <w:instrText xml:space="preserve"> PAGEREF _Toc118110922 \h </w:instrText>
      </w:r>
      <w:r>
        <w:rPr>
          <w:noProof/>
        </w:rPr>
      </w:r>
      <w:r>
        <w:rPr>
          <w:noProof/>
        </w:rPr>
        <w:fldChar w:fldCharType="separate"/>
      </w:r>
      <w:r>
        <w:rPr>
          <w:noProof/>
        </w:rPr>
        <w:t>39</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sidRPr="00010D77">
        <w:rPr>
          <w:noProof/>
          <w:lang w:val="en-US"/>
        </w:rPr>
        <w:t>2.7.2. PRINT(xx=yy) und PRINT(?=yy)</w:t>
      </w:r>
      <w:r>
        <w:rPr>
          <w:noProof/>
        </w:rPr>
        <w:tab/>
      </w:r>
      <w:r>
        <w:rPr>
          <w:noProof/>
        </w:rPr>
        <w:fldChar w:fldCharType="begin"/>
      </w:r>
      <w:r>
        <w:rPr>
          <w:noProof/>
        </w:rPr>
        <w:instrText xml:space="preserve"> PAGEREF _Toc118110923 \h </w:instrText>
      </w:r>
      <w:r>
        <w:rPr>
          <w:noProof/>
        </w:rPr>
      </w:r>
      <w:r>
        <w:rPr>
          <w:noProof/>
        </w:rPr>
        <w:fldChar w:fldCharType="separate"/>
      </w:r>
      <w:r>
        <w:rPr>
          <w:noProof/>
        </w:rPr>
        <w:t>40</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2.7.3. PRINTER(2)</w:t>
      </w:r>
      <w:r>
        <w:rPr>
          <w:noProof/>
        </w:rPr>
        <w:tab/>
      </w:r>
      <w:r>
        <w:rPr>
          <w:noProof/>
        </w:rPr>
        <w:fldChar w:fldCharType="begin"/>
      </w:r>
      <w:r>
        <w:rPr>
          <w:noProof/>
        </w:rPr>
        <w:instrText xml:space="preserve"> PAGEREF _Toc118110924 \h </w:instrText>
      </w:r>
      <w:r>
        <w:rPr>
          <w:noProof/>
        </w:rPr>
      </w:r>
      <w:r>
        <w:rPr>
          <w:noProof/>
        </w:rPr>
        <w:fldChar w:fldCharType="separate"/>
      </w:r>
      <w:r>
        <w:rPr>
          <w:noProof/>
        </w:rPr>
        <w:t>41</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2.7.4. COPIES(2) und unterschiedliche Druckern</w:t>
      </w:r>
      <w:r>
        <w:rPr>
          <w:noProof/>
        </w:rPr>
        <w:tab/>
      </w:r>
      <w:r>
        <w:rPr>
          <w:noProof/>
        </w:rPr>
        <w:fldChar w:fldCharType="begin"/>
      </w:r>
      <w:r>
        <w:rPr>
          <w:noProof/>
        </w:rPr>
        <w:instrText xml:space="preserve"> PAGEREF _Toc118110925 \h </w:instrText>
      </w:r>
      <w:r>
        <w:rPr>
          <w:noProof/>
        </w:rPr>
      </w:r>
      <w:r>
        <w:rPr>
          <w:noProof/>
        </w:rPr>
        <w:fldChar w:fldCharType="separate"/>
      </w:r>
      <w:r>
        <w:rPr>
          <w:noProof/>
        </w:rPr>
        <w:t>42</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2.8. Absteigende Sortierung</w:t>
      </w:r>
      <w:r>
        <w:rPr>
          <w:noProof/>
        </w:rPr>
        <w:tab/>
      </w:r>
      <w:r>
        <w:rPr>
          <w:noProof/>
        </w:rPr>
        <w:fldChar w:fldCharType="begin"/>
      </w:r>
      <w:r>
        <w:rPr>
          <w:noProof/>
        </w:rPr>
        <w:instrText xml:space="preserve"> PAGEREF _Toc118110926 \h </w:instrText>
      </w:r>
      <w:r>
        <w:rPr>
          <w:noProof/>
        </w:rPr>
      </w:r>
      <w:r>
        <w:rPr>
          <w:noProof/>
        </w:rPr>
        <w:fldChar w:fldCharType="separate"/>
      </w:r>
      <w:r>
        <w:rPr>
          <w:noProof/>
        </w:rPr>
        <w:t>43</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2.9. BASIC ähnliche Berechnungen bei Konvertierungen von VIEW-Listen</w:t>
      </w:r>
      <w:r>
        <w:rPr>
          <w:noProof/>
        </w:rPr>
        <w:tab/>
      </w:r>
      <w:r>
        <w:rPr>
          <w:noProof/>
        </w:rPr>
        <w:fldChar w:fldCharType="begin"/>
      </w:r>
      <w:r>
        <w:rPr>
          <w:noProof/>
        </w:rPr>
        <w:instrText xml:space="preserve"> PAGEREF _Toc118110927 \h </w:instrText>
      </w:r>
      <w:r>
        <w:rPr>
          <w:noProof/>
        </w:rPr>
      </w:r>
      <w:r>
        <w:rPr>
          <w:noProof/>
        </w:rPr>
        <w:fldChar w:fldCharType="separate"/>
      </w:r>
      <w:r>
        <w:rPr>
          <w:noProof/>
        </w:rPr>
        <w:t>44</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sidRPr="00010D77">
        <w:rPr>
          <w:noProof/>
          <w:lang w:val="en-US"/>
        </w:rPr>
        <w:t>2.9.1. T2$,S9$ und andere BASIC-Variable</w:t>
      </w:r>
      <w:r>
        <w:rPr>
          <w:noProof/>
        </w:rPr>
        <w:tab/>
      </w:r>
      <w:r>
        <w:rPr>
          <w:noProof/>
        </w:rPr>
        <w:fldChar w:fldCharType="begin"/>
      </w:r>
      <w:r>
        <w:rPr>
          <w:noProof/>
        </w:rPr>
        <w:instrText xml:space="preserve"> PAGEREF _Toc118110928 \h </w:instrText>
      </w:r>
      <w:r>
        <w:rPr>
          <w:noProof/>
        </w:rPr>
      </w:r>
      <w:r>
        <w:rPr>
          <w:noProof/>
        </w:rPr>
        <w:fldChar w:fldCharType="separate"/>
      </w:r>
      <w:r>
        <w:rPr>
          <w:noProof/>
        </w:rPr>
        <w:t>45</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sidRPr="00010D77">
        <w:rPr>
          <w:noProof/>
          <w:lang w:val="en-US"/>
        </w:rPr>
        <w:t>2.9.2. SIZE, DELAY Leerfunktionen</w:t>
      </w:r>
      <w:r>
        <w:rPr>
          <w:noProof/>
        </w:rPr>
        <w:tab/>
      </w:r>
      <w:r>
        <w:rPr>
          <w:noProof/>
        </w:rPr>
        <w:fldChar w:fldCharType="begin"/>
      </w:r>
      <w:r>
        <w:rPr>
          <w:noProof/>
        </w:rPr>
        <w:instrText xml:space="preserve"> PAGEREF _Toc118110929 \h </w:instrText>
      </w:r>
      <w:r>
        <w:rPr>
          <w:noProof/>
        </w:rPr>
      </w:r>
      <w:r>
        <w:rPr>
          <w:noProof/>
        </w:rPr>
        <w:fldChar w:fldCharType="separate"/>
      </w:r>
      <w:r>
        <w:rPr>
          <w:noProof/>
        </w:rPr>
        <w:t>46</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2.10. Gruppensummen</w:t>
      </w:r>
      <w:r>
        <w:rPr>
          <w:noProof/>
        </w:rPr>
        <w:tab/>
      </w:r>
      <w:r>
        <w:rPr>
          <w:noProof/>
        </w:rPr>
        <w:fldChar w:fldCharType="begin"/>
      </w:r>
      <w:r>
        <w:rPr>
          <w:noProof/>
        </w:rPr>
        <w:instrText xml:space="preserve"> PAGEREF _Toc118110930 \h </w:instrText>
      </w:r>
      <w:r>
        <w:rPr>
          <w:noProof/>
        </w:rPr>
      </w:r>
      <w:r>
        <w:rPr>
          <w:noProof/>
        </w:rPr>
        <w:fldChar w:fldCharType="separate"/>
      </w:r>
      <w:r>
        <w:rPr>
          <w:noProof/>
        </w:rPr>
        <w:t>47</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2.11. RAPGEN Startparameter</w:t>
      </w:r>
      <w:r>
        <w:rPr>
          <w:noProof/>
        </w:rPr>
        <w:tab/>
      </w:r>
      <w:r>
        <w:rPr>
          <w:noProof/>
        </w:rPr>
        <w:fldChar w:fldCharType="begin"/>
      </w:r>
      <w:r>
        <w:rPr>
          <w:noProof/>
        </w:rPr>
        <w:instrText xml:space="preserve"> PAGEREF _Toc118110931 \h </w:instrText>
      </w:r>
      <w:r>
        <w:rPr>
          <w:noProof/>
        </w:rPr>
      </w:r>
      <w:r>
        <w:rPr>
          <w:noProof/>
        </w:rPr>
        <w:fldChar w:fldCharType="separate"/>
      </w:r>
      <w:r>
        <w:rPr>
          <w:noProof/>
        </w:rPr>
        <w:t>48</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2.12. Indiv. Änderungen an Standard Listen</w:t>
      </w:r>
      <w:r>
        <w:rPr>
          <w:noProof/>
        </w:rPr>
        <w:tab/>
      </w:r>
      <w:r>
        <w:rPr>
          <w:noProof/>
        </w:rPr>
        <w:fldChar w:fldCharType="begin"/>
      </w:r>
      <w:r>
        <w:rPr>
          <w:noProof/>
        </w:rPr>
        <w:instrText xml:space="preserve"> PAGEREF _Toc118110932 \h </w:instrText>
      </w:r>
      <w:r>
        <w:rPr>
          <w:noProof/>
        </w:rPr>
      </w:r>
      <w:r>
        <w:rPr>
          <w:noProof/>
        </w:rPr>
        <w:fldChar w:fldCharType="separate"/>
      </w:r>
      <w:r>
        <w:rPr>
          <w:noProof/>
        </w:rPr>
        <w:t>49</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sidRPr="00010D77">
        <w:rPr>
          <w:noProof/>
          <w:lang w:val="en-US"/>
        </w:rPr>
        <w:t>2.13. Impliziter READ von Dateien und SPEED</w:t>
      </w:r>
      <w:r>
        <w:rPr>
          <w:noProof/>
        </w:rPr>
        <w:tab/>
      </w:r>
      <w:r>
        <w:rPr>
          <w:noProof/>
        </w:rPr>
        <w:fldChar w:fldCharType="begin"/>
      </w:r>
      <w:r>
        <w:rPr>
          <w:noProof/>
        </w:rPr>
        <w:instrText xml:space="preserve"> PAGEREF _Toc118110933 \h </w:instrText>
      </w:r>
      <w:r>
        <w:rPr>
          <w:noProof/>
        </w:rPr>
      </w:r>
      <w:r>
        <w:rPr>
          <w:noProof/>
        </w:rPr>
        <w:fldChar w:fldCharType="separate"/>
      </w:r>
      <w:r>
        <w:rPr>
          <w:noProof/>
        </w:rPr>
        <w:t>50</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2.14. Aufbau von Dateien mit LET</w:t>
      </w:r>
      <w:r>
        <w:rPr>
          <w:noProof/>
        </w:rPr>
        <w:tab/>
      </w:r>
      <w:r>
        <w:rPr>
          <w:noProof/>
        </w:rPr>
        <w:fldChar w:fldCharType="begin"/>
      </w:r>
      <w:r>
        <w:rPr>
          <w:noProof/>
        </w:rPr>
        <w:instrText xml:space="preserve"> PAGEREF _Toc118110934 \h </w:instrText>
      </w:r>
      <w:r>
        <w:rPr>
          <w:noProof/>
        </w:rPr>
      </w:r>
      <w:r>
        <w:rPr>
          <w:noProof/>
        </w:rPr>
        <w:fldChar w:fldCharType="separate"/>
      </w:r>
      <w:r>
        <w:rPr>
          <w:noProof/>
        </w:rPr>
        <w:t>51</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3. FDF Erweiterungen</w:t>
      </w:r>
      <w:r>
        <w:rPr>
          <w:noProof/>
        </w:rPr>
        <w:tab/>
      </w:r>
      <w:r>
        <w:rPr>
          <w:noProof/>
        </w:rPr>
        <w:fldChar w:fldCharType="begin"/>
      </w:r>
      <w:r>
        <w:rPr>
          <w:noProof/>
        </w:rPr>
        <w:instrText xml:space="preserve"> PAGEREF _Toc118110935 \h </w:instrText>
      </w:r>
      <w:r>
        <w:rPr>
          <w:noProof/>
        </w:rPr>
      </w:r>
      <w:r>
        <w:rPr>
          <w:noProof/>
        </w:rPr>
        <w:fldChar w:fldCharType="separate"/>
      </w:r>
      <w:r>
        <w:rPr>
          <w:noProof/>
        </w:rPr>
        <w:t>52</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3.1. Grundeinstellungen</w:t>
      </w:r>
      <w:r>
        <w:rPr>
          <w:noProof/>
        </w:rPr>
        <w:tab/>
      </w:r>
      <w:r>
        <w:rPr>
          <w:noProof/>
        </w:rPr>
        <w:fldChar w:fldCharType="begin"/>
      </w:r>
      <w:r>
        <w:rPr>
          <w:noProof/>
        </w:rPr>
        <w:instrText xml:space="preserve"> PAGEREF _Toc118110936 \h </w:instrText>
      </w:r>
      <w:r>
        <w:rPr>
          <w:noProof/>
        </w:rPr>
      </w:r>
      <w:r>
        <w:rPr>
          <w:noProof/>
        </w:rPr>
        <w:fldChar w:fldCharType="separate"/>
      </w:r>
      <w:r>
        <w:rPr>
          <w:noProof/>
        </w:rPr>
        <w:t>53</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sidRPr="00010D77">
        <w:rPr>
          <w:noProof/>
          <w:lang w:val="en-US"/>
        </w:rPr>
        <w:t>3.2. Import von Datei- Definitionen z.B. von COMET</w:t>
      </w:r>
      <w:r>
        <w:rPr>
          <w:noProof/>
        </w:rPr>
        <w:tab/>
      </w:r>
      <w:r>
        <w:rPr>
          <w:noProof/>
        </w:rPr>
        <w:fldChar w:fldCharType="begin"/>
      </w:r>
      <w:r>
        <w:rPr>
          <w:noProof/>
        </w:rPr>
        <w:instrText xml:space="preserve"> PAGEREF _Toc118110937 \h </w:instrText>
      </w:r>
      <w:r>
        <w:rPr>
          <w:noProof/>
        </w:rPr>
      </w:r>
      <w:r>
        <w:rPr>
          <w:noProof/>
        </w:rPr>
        <w:fldChar w:fldCharType="separate"/>
      </w:r>
      <w:r>
        <w:rPr>
          <w:noProof/>
        </w:rPr>
        <w:t>54</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sidRPr="00010D77">
        <w:rPr>
          <w:noProof/>
          <w:lang w:val="en-US"/>
        </w:rPr>
        <w:t>3.3. Kodetabellen</w:t>
      </w:r>
      <w:r>
        <w:rPr>
          <w:noProof/>
        </w:rPr>
        <w:tab/>
      </w:r>
      <w:r>
        <w:rPr>
          <w:noProof/>
        </w:rPr>
        <w:fldChar w:fldCharType="begin"/>
      </w:r>
      <w:r>
        <w:rPr>
          <w:noProof/>
        </w:rPr>
        <w:instrText xml:space="preserve"> PAGEREF _Toc118110938 \h </w:instrText>
      </w:r>
      <w:r>
        <w:rPr>
          <w:noProof/>
        </w:rPr>
      </w:r>
      <w:r>
        <w:rPr>
          <w:noProof/>
        </w:rPr>
        <w:fldChar w:fldCharType="separate"/>
      </w:r>
      <w:r>
        <w:rPr>
          <w:noProof/>
        </w:rPr>
        <w:t>55</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3.3.1. Nummern der Kodetabellen</w:t>
      </w:r>
      <w:r>
        <w:rPr>
          <w:noProof/>
        </w:rPr>
        <w:tab/>
      </w:r>
      <w:r>
        <w:rPr>
          <w:noProof/>
        </w:rPr>
        <w:fldChar w:fldCharType="begin"/>
      </w:r>
      <w:r>
        <w:rPr>
          <w:noProof/>
        </w:rPr>
        <w:instrText xml:space="preserve"> PAGEREF _Toc118110939 \h </w:instrText>
      </w:r>
      <w:r>
        <w:rPr>
          <w:noProof/>
        </w:rPr>
      </w:r>
      <w:r>
        <w:rPr>
          <w:noProof/>
        </w:rPr>
        <w:fldChar w:fldCharType="separate"/>
      </w:r>
      <w:r>
        <w:rPr>
          <w:noProof/>
        </w:rPr>
        <w:t>56</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lastRenderedPageBreak/>
        <w:t>3.3.2. Kodetabelle für Sortieren</w:t>
      </w:r>
      <w:r>
        <w:rPr>
          <w:noProof/>
        </w:rPr>
        <w:tab/>
      </w:r>
      <w:r>
        <w:rPr>
          <w:noProof/>
        </w:rPr>
        <w:fldChar w:fldCharType="begin"/>
      </w:r>
      <w:r>
        <w:rPr>
          <w:noProof/>
        </w:rPr>
        <w:instrText xml:space="preserve"> PAGEREF _Toc118110940 \h </w:instrText>
      </w:r>
      <w:r>
        <w:rPr>
          <w:noProof/>
        </w:rPr>
      </w:r>
      <w:r>
        <w:rPr>
          <w:noProof/>
        </w:rPr>
        <w:fldChar w:fldCharType="separate"/>
      </w:r>
      <w:r>
        <w:rPr>
          <w:noProof/>
        </w:rPr>
        <w:t>57</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3.3.3. Inhalt der Kodetabellen</w:t>
      </w:r>
      <w:r>
        <w:rPr>
          <w:noProof/>
        </w:rPr>
        <w:tab/>
      </w:r>
      <w:r>
        <w:rPr>
          <w:noProof/>
        </w:rPr>
        <w:fldChar w:fldCharType="begin"/>
      </w:r>
      <w:r>
        <w:rPr>
          <w:noProof/>
        </w:rPr>
        <w:instrText xml:space="preserve"> PAGEREF _Toc118110941 \h </w:instrText>
      </w:r>
      <w:r>
        <w:rPr>
          <w:noProof/>
        </w:rPr>
      </w:r>
      <w:r>
        <w:rPr>
          <w:noProof/>
        </w:rPr>
        <w:fldChar w:fldCharType="separate"/>
      </w:r>
      <w:r>
        <w:rPr>
          <w:noProof/>
        </w:rPr>
        <w:t>58</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3.4. Suchen nach Firmendateinamen</w:t>
      </w:r>
      <w:r>
        <w:rPr>
          <w:noProof/>
        </w:rPr>
        <w:tab/>
      </w:r>
      <w:r>
        <w:rPr>
          <w:noProof/>
        </w:rPr>
        <w:fldChar w:fldCharType="begin"/>
      </w:r>
      <w:r>
        <w:rPr>
          <w:noProof/>
        </w:rPr>
        <w:instrText xml:space="preserve"> PAGEREF _Toc118110942 \h </w:instrText>
      </w:r>
      <w:r>
        <w:rPr>
          <w:noProof/>
        </w:rPr>
      </w:r>
      <w:r>
        <w:rPr>
          <w:noProof/>
        </w:rPr>
        <w:fldChar w:fldCharType="separate"/>
      </w:r>
      <w:r>
        <w:rPr>
          <w:noProof/>
        </w:rPr>
        <w:t>59</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3.4.1. DOS Dateinamen für BASIC-Dateien</w:t>
      </w:r>
      <w:r>
        <w:rPr>
          <w:noProof/>
        </w:rPr>
        <w:tab/>
      </w:r>
      <w:r>
        <w:rPr>
          <w:noProof/>
        </w:rPr>
        <w:fldChar w:fldCharType="begin"/>
      </w:r>
      <w:r>
        <w:rPr>
          <w:noProof/>
        </w:rPr>
        <w:instrText xml:space="preserve"> PAGEREF _Toc118110943 \h </w:instrText>
      </w:r>
      <w:r>
        <w:rPr>
          <w:noProof/>
        </w:rPr>
      </w:r>
      <w:r>
        <w:rPr>
          <w:noProof/>
        </w:rPr>
        <w:fldChar w:fldCharType="separate"/>
      </w:r>
      <w:r>
        <w:rPr>
          <w:noProof/>
        </w:rPr>
        <w:t>60</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3.5. Erweiterung von DATAMASTER Dateien mit dem FDF Modul</w:t>
      </w:r>
      <w:r>
        <w:rPr>
          <w:noProof/>
        </w:rPr>
        <w:tab/>
      </w:r>
      <w:r>
        <w:rPr>
          <w:noProof/>
        </w:rPr>
        <w:fldChar w:fldCharType="begin"/>
      </w:r>
      <w:r>
        <w:rPr>
          <w:noProof/>
        </w:rPr>
        <w:instrText xml:space="preserve"> PAGEREF _Toc118110944 \h </w:instrText>
      </w:r>
      <w:r>
        <w:rPr>
          <w:noProof/>
        </w:rPr>
      </w:r>
      <w:r>
        <w:rPr>
          <w:noProof/>
        </w:rPr>
        <w:fldChar w:fldCharType="separate"/>
      </w:r>
      <w:r>
        <w:rPr>
          <w:noProof/>
        </w:rPr>
        <w:t>61</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3.5.1. DATAMASTER Datei Konvertierung von BASIC in ODBC</w:t>
      </w:r>
      <w:r>
        <w:rPr>
          <w:noProof/>
        </w:rPr>
        <w:tab/>
      </w:r>
      <w:r>
        <w:rPr>
          <w:noProof/>
        </w:rPr>
        <w:fldChar w:fldCharType="begin"/>
      </w:r>
      <w:r>
        <w:rPr>
          <w:noProof/>
        </w:rPr>
        <w:instrText xml:space="preserve"> PAGEREF _Toc118110945 \h </w:instrText>
      </w:r>
      <w:r>
        <w:rPr>
          <w:noProof/>
        </w:rPr>
      </w:r>
      <w:r>
        <w:rPr>
          <w:noProof/>
        </w:rPr>
        <w:fldChar w:fldCharType="separate"/>
      </w:r>
      <w:r>
        <w:rPr>
          <w:noProof/>
        </w:rPr>
        <w:t>62</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3.6. Dateiverknüpfungen</w:t>
      </w:r>
      <w:r>
        <w:rPr>
          <w:noProof/>
        </w:rPr>
        <w:tab/>
      </w:r>
      <w:r>
        <w:rPr>
          <w:noProof/>
        </w:rPr>
        <w:fldChar w:fldCharType="begin"/>
      </w:r>
      <w:r>
        <w:rPr>
          <w:noProof/>
        </w:rPr>
        <w:instrText xml:space="preserve"> PAGEREF _Toc118110946 \h </w:instrText>
      </w:r>
      <w:r>
        <w:rPr>
          <w:noProof/>
        </w:rPr>
      </w:r>
      <w:r>
        <w:rPr>
          <w:noProof/>
        </w:rPr>
        <w:fldChar w:fldCharType="separate"/>
      </w:r>
      <w:r>
        <w:rPr>
          <w:noProof/>
        </w:rPr>
        <w:t>63</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3.7. ODBC Treiber Einrichtung</w:t>
      </w:r>
      <w:r>
        <w:rPr>
          <w:noProof/>
        </w:rPr>
        <w:tab/>
      </w:r>
      <w:r>
        <w:rPr>
          <w:noProof/>
        </w:rPr>
        <w:fldChar w:fldCharType="begin"/>
      </w:r>
      <w:r>
        <w:rPr>
          <w:noProof/>
        </w:rPr>
        <w:instrText xml:space="preserve"> PAGEREF _Toc118110947 \h </w:instrText>
      </w:r>
      <w:r>
        <w:rPr>
          <w:noProof/>
        </w:rPr>
      </w:r>
      <w:r>
        <w:rPr>
          <w:noProof/>
        </w:rPr>
        <w:fldChar w:fldCharType="separate"/>
      </w:r>
      <w:r>
        <w:rPr>
          <w:noProof/>
        </w:rPr>
        <w:t>64</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3.7.1. Anwendungsart</w:t>
      </w:r>
      <w:r>
        <w:rPr>
          <w:noProof/>
        </w:rPr>
        <w:tab/>
      </w:r>
      <w:r>
        <w:rPr>
          <w:noProof/>
        </w:rPr>
        <w:fldChar w:fldCharType="begin"/>
      </w:r>
      <w:r>
        <w:rPr>
          <w:noProof/>
        </w:rPr>
        <w:instrText xml:space="preserve"> PAGEREF _Toc118110948 \h </w:instrText>
      </w:r>
      <w:r>
        <w:rPr>
          <w:noProof/>
        </w:rPr>
      </w:r>
      <w:r>
        <w:rPr>
          <w:noProof/>
        </w:rPr>
        <w:fldChar w:fldCharType="separate"/>
      </w:r>
      <w:r>
        <w:rPr>
          <w:noProof/>
        </w:rPr>
        <w:t>65</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3.8. Editierung eines num. Feldes, Format ,6,0</w:t>
      </w:r>
      <w:r>
        <w:rPr>
          <w:noProof/>
        </w:rPr>
        <w:tab/>
      </w:r>
      <w:r>
        <w:rPr>
          <w:noProof/>
        </w:rPr>
        <w:fldChar w:fldCharType="begin"/>
      </w:r>
      <w:r>
        <w:rPr>
          <w:noProof/>
        </w:rPr>
        <w:instrText xml:space="preserve"> PAGEREF _Toc118110949 \h </w:instrText>
      </w:r>
      <w:r>
        <w:rPr>
          <w:noProof/>
        </w:rPr>
      </w:r>
      <w:r>
        <w:rPr>
          <w:noProof/>
        </w:rPr>
        <w:fldChar w:fldCharType="separate"/>
      </w:r>
      <w:r>
        <w:rPr>
          <w:noProof/>
        </w:rPr>
        <w:t>66</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3.9. Satzinhalte jetzt incl. Kontrollsatz und Fehlermitteilungen</w:t>
      </w:r>
      <w:r>
        <w:rPr>
          <w:noProof/>
        </w:rPr>
        <w:tab/>
      </w:r>
      <w:r>
        <w:rPr>
          <w:noProof/>
        </w:rPr>
        <w:fldChar w:fldCharType="begin"/>
      </w:r>
      <w:r>
        <w:rPr>
          <w:noProof/>
        </w:rPr>
        <w:instrText xml:space="preserve"> PAGEREF _Toc118110950 \h </w:instrText>
      </w:r>
      <w:r>
        <w:rPr>
          <w:noProof/>
        </w:rPr>
      </w:r>
      <w:r>
        <w:rPr>
          <w:noProof/>
        </w:rPr>
        <w:fldChar w:fldCharType="separate"/>
      </w:r>
      <w:r>
        <w:rPr>
          <w:noProof/>
        </w:rPr>
        <w:t>67</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3.10. Druckeroptionen</w:t>
      </w:r>
      <w:r>
        <w:rPr>
          <w:noProof/>
        </w:rPr>
        <w:tab/>
      </w:r>
      <w:r>
        <w:rPr>
          <w:noProof/>
        </w:rPr>
        <w:fldChar w:fldCharType="begin"/>
      </w:r>
      <w:r>
        <w:rPr>
          <w:noProof/>
        </w:rPr>
        <w:instrText xml:space="preserve"> PAGEREF _Toc118110951 \h </w:instrText>
      </w:r>
      <w:r>
        <w:rPr>
          <w:noProof/>
        </w:rPr>
      </w:r>
      <w:r>
        <w:rPr>
          <w:noProof/>
        </w:rPr>
        <w:fldChar w:fldCharType="separate"/>
      </w:r>
      <w:r>
        <w:rPr>
          <w:noProof/>
        </w:rPr>
        <w:t>68</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3.10.1. Inhaltsverzeichnis</w:t>
      </w:r>
      <w:r>
        <w:rPr>
          <w:noProof/>
        </w:rPr>
        <w:tab/>
      </w:r>
      <w:r>
        <w:rPr>
          <w:noProof/>
        </w:rPr>
        <w:fldChar w:fldCharType="begin"/>
      </w:r>
      <w:r>
        <w:rPr>
          <w:noProof/>
        </w:rPr>
        <w:instrText xml:space="preserve"> PAGEREF _Toc118110952 \h </w:instrText>
      </w:r>
      <w:r>
        <w:rPr>
          <w:noProof/>
        </w:rPr>
      </w:r>
      <w:r>
        <w:rPr>
          <w:noProof/>
        </w:rPr>
        <w:fldChar w:fldCharType="separate"/>
      </w:r>
      <w:r>
        <w:rPr>
          <w:noProof/>
        </w:rPr>
        <w:t>69</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3.11. FDF Startparameter</w:t>
      </w:r>
      <w:r>
        <w:rPr>
          <w:noProof/>
        </w:rPr>
        <w:tab/>
      </w:r>
      <w:r>
        <w:rPr>
          <w:noProof/>
        </w:rPr>
        <w:fldChar w:fldCharType="begin"/>
      </w:r>
      <w:r>
        <w:rPr>
          <w:noProof/>
        </w:rPr>
        <w:instrText xml:space="preserve"> PAGEREF _Toc118110953 \h </w:instrText>
      </w:r>
      <w:r>
        <w:rPr>
          <w:noProof/>
        </w:rPr>
      </w:r>
      <w:r>
        <w:rPr>
          <w:noProof/>
        </w:rPr>
        <w:fldChar w:fldCharType="separate"/>
      </w:r>
      <w:r>
        <w:rPr>
          <w:noProof/>
        </w:rPr>
        <w:t>70</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3.12. Neue BCD Packungstypen</w:t>
      </w:r>
      <w:r>
        <w:rPr>
          <w:noProof/>
        </w:rPr>
        <w:tab/>
      </w:r>
      <w:r>
        <w:rPr>
          <w:noProof/>
        </w:rPr>
        <w:fldChar w:fldCharType="begin"/>
      </w:r>
      <w:r>
        <w:rPr>
          <w:noProof/>
        </w:rPr>
        <w:instrText xml:space="preserve"> PAGEREF _Toc118110954 \h </w:instrText>
      </w:r>
      <w:r>
        <w:rPr>
          <w:noProof/>
        </w:rPr>
      </w:r>
      <w:r>
        <w:rPr>
          <w:noProof/>
        </w:rPr>
        <w:fldChar w:fldCharType="separate"/>
      </w:r>
      <w:r>
        <w:rPr>
          <w:noProof/>
        </w:rPr>
        <w:t>71</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3.13. Mehrfach Konstanten in Indexdefinitionen</w:t>
      </w:r>
      <w:r>
        <w:rPr>
          <w:noProof/>
        </w:rPr>
        <w:tab/>
      </w:r>
      <w:r>
        <w:rPr>
          <w:noProof/>
        </w:rPr>
        <w:fldChar w:fldCharType="begin"/>
      </w:r>
      <w:r>
        <w:rPr>
          <w:noProof/>
        </w:rPr>
        <w:instrText xml:space="preserve"> PAGEREF _Toc118110955 \h </w:instrText>
      </w:r>
      <w:r>
        <w:rPr>
          <w:noProof/>
        </w:rPr>
      </w:r>
      <w:r>
        <w:rPr>
          <w:noProof/>
        </w:rPr>
        <w:fldChar w:fldCharType="separate"/>
      </w:r>
      <w:r>
        <w:rPr>
          <w:noProof/>
        </w:rPr>
        <w:t>72</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3.14. X* feste Verbindung zu Parameterdateien</w:t>
      </w:r>
      <w:r>
        <w:rPr>
          <w:noProof/>
        </w:rPr>
        <w:tab/>
      </w:r>
      <w:r>
        <w:rPr>
          <w:noProof/>
        </w:rPr>
        <w:fldChar w:fldCharType="begin"/>
      </w:r>
      <w:r>
        <w:rPr>
          <w:noProof/>
        </w:rPr>
        <w:instrText xml:space="preserve"> PAGEREF _Toc118110956 \h </w:instrText>
      </w:r>
      <w:r>
        <w:rPr>
          <w:noProof/>
        </w:rPr>
      </w:r>
      <w:r>
        <w:rPr>
          <w:noProof/>
        </w:rPr>
        <w:fldChar w:fldCharType="separate"/>
      </w:r>
      <w:r>
        <w:rPr>
          <w:noProof/>
        </w:rPr>
        <w:t>73</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3.15. Systemdateien</w:t>
      </w:r>
      <w:r>
        <w:rPr>
          <w:noProof/>
        </w:rPr>
        <w:tab/>
      </w:r>
      <w:r>
        <w:rPr>
          <w:noProof/>
        </w:rPr>
        <w:fldChar w:fldCharType="begin"/>
      </w:r>
      <w:r>
        <w:rPr>
          <w:noProof/>
        </w:rPr>
        <w:instrText xml:space="preserve"> PAGEREF _Toc118110957 \h </w:instrText>
      </w:r>
      <w:r>
        <w:rPr>
          <w:noProof/>
        </w:rPr>
      </w:r>
      <w:r>
        <w:rPr>
          <w:noProof/>
        </w:rPr>
        <w:fldChar w:fldCharType="separate"/>
      </w:r>
      <w:r>
        <w:rPr>
          <w:noProof/>
        </w:rPr>
        <w:t>74</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4. IQ Erweiterungen</w:t>
      </w:r>
      <w:r>
        <w:rPr>
          <w:noProof/>
        </w:rPr>
        <w:tab/>
      </w:r>
      <w:r>
        <w:rPr>
          <w:noProof/>
        </w:rPr>
        <w:fldChar w:fldCharType="begin"/>
      </w:r>
      <w:r>
        <w:rPr>
          <w:noProof/>
        </w:rPr>
        <w:instrText xml:space="preserve"> PAGEREF _Toc118110958 \h </w:instrText>
      </w:r>
      <w:r>
        <w:rPr>
          <w:noProof/>
        </w:rPr>
      </w:r>
      <w:r>
        <w:rPr>
          <w:noProof/>
        </w:rPr>
        <w:fldChar w:fldCharType="separate"/>
      </w:r>
      <w:r>
        <w:rPr>
          <w:noProof/>
        </w:rPr>
        <w:t>75</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4.1. Definition neuer Programmoptionen</w:t>
      </w:r>
      <w:r>
        <w:rPr>
          <w:noProof/>
        </w:rPr>
        <w:tab/>
      </w:r>
      <w:r>
        <w:rPr>
          <w:noProof/>
        </w:rPr>
        <w:fldChar w:fldCharType="begin"/>
      </w:r>
      <w:r>
        <w:rPr>
          <w:noProof/>
        </w:rPr>
        <w:instrText xml:space="preserve"> PAGEREF _Toc118110959 \h </w:instrText>
      </w:r>
      <w:r>
        <w:rPr>
          <w:noProof/>
        </w:rPr>
      </w:r>
      <w:r>
        <w:rPr>
          <w:noProof/>
        </w:rPr>
        <w:fldChar w:fldCharType="separate"/>
      </w:r>
      <w:r>
        <w:rPr>
          <w:noProof/>
        </w:rPr>
        <w:t>76</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4.2. Hinzufügung eines Programm ohne Dateizugriff</w:t>
      </w:r>
      <w:r>
        <w:rPr>
          <w:noProof/>
        </w:rPr>
        <w:tab/>
      </w:r>
      <w:r>
        <w:rPr>
          <w:noProof/>
        </w:rPr>
        <w:fldChar w:fldCharType="begin"/>
      </w:r>
      <w:r>
        <w:rPr>
          <w:noProof/>
        </w:rPr>
        <w:instrText xml:space="preserve"> PAGEREF _Toc118110960 \h </w:instrText>
      </w:r>
      <w:r>
        <w:rPr>
          <w:noProof/>
        </w:rPr>
      </w:r>
      <w:r>
        <w:rPr>
          <w:noProof/>
        </w:rPr>
        <w:fldChar w:fldCharType="separate"/>
      </w:r>
      <w:r>
        <w:rPr>
          <w:noProof/>
        </w:rPr>
        <w:t>77</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4.3. Verbesserung des Suchvorganges</w:t>
      </w:r>
      <w:r>
        <w:rPr>
          <w:noProof/>
        </w:rPr>
        <w:tab/>
      </w:r>
      <w:r>
        <w:rPr>
          <w:noProof/>
        </w:rPr>
        <w:fldChar w:fldCharType="begin"/>
      </w:r>
      <w:r>
        <w:rPr>
          <w:noProof/>
        </w:rPr>
        <w:instrText xml:space="preserve"> PAGEREF _Toc118110961 \h </w:instrText>
      </w:r>
      <w:r>
        <w:rPr>
          <w:noProof/>
        </w:rPr>
      </w:r>
      <w:r>
        <w:rPr>
          <w:noProof/>
        </w:rPr>
        <w:fldChar w:fldCharType="separate"/>
      </w:r>
      <w:r>
        <w:rPr>
          <w:noProof/>
        </w:rPr>
        <w:t>78</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4.3.1. Unterbrechung des SUPERINDEX</w:t>
      </w:r>
      <w:r>
        <w:rPr>
          <w:noProof/>
        </w:rPr>
        <w:tab/>
      </w:r>
      <w:r>
        <w:rPr>
          <w:noProof/>
        </w:rPr>
        <w:fldChar w:fldCharType="begin"/>
      </w:r>
      <w:r>
        <w:rPr>
          <w:noProof/>
        </w:rPr>
        <w:instrText xml:space="preserve"> PAGEREF _Toc118110962 \h </w:instrText>
      </w:r>
      <w:r>
        <w:rPr>
          <w:noProof/>
        </w:rPr>
      </w:r>
      <w:r>
        <w:rPr>
          <w:noProof/>
        </w:rPr>
        <w:fldChar w:fldCharType="separate"/>
      </w:r>
      <w:r>
        <w:rPr>
          <w:noProof/>
        </w:rPr>
        <w:t>79</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4.4. Hilfstexte für Felder</w:t>
      </w:r>
      <w:r>
        <w:rPr>
          <w:noProof/>
        </w:rPr>
        <w:tab/>
      </w:r>
      <w:r>
        <w:rPr>
          <w:noProof/>
        </w:rPr>
        <w:fldChar w:fldCharType="begin"/>
      </w:r>
      <w:r>
        <w:rPr>
          <w:noProof/>
        </w:rPr>
        <w:instrText xml:space="preserve"> PAGEREF _Toc118110963 \h </w:instrText>
      </w:r>
      <w:r>
        <w:rPr>
          <w:noProof/>
        </w:rPr>
      </w:r>
      <w:r>
        <w:rPr>
          <w:noProof/>
        </w:rPr>
        <w:fldChar w:fldCharType="separate"/>
      </w:r>
      <w:r>
        <w:rPr>
          <w:noProof/>
        </w:rPr>
        <w:t>80</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4.4.1. Felddokumentation</w:t>
      </w:r>
      <w:r>
        <w:rPr>
          <w:noProof/>
        </w:rPr>
        <w:tab/>
      </w:r>
      <w:r>
        <w:rPr>
          <w:noProof/>
        </w:rPr>
        <w:fldChar w:fldCharType="begin"/>
      </w:r>
      <w:r>
        <w:rPr>
          <w:noProof/>
        </w:rPr>
        <w:instrText xml:space="preserve"> PAGEREF _Toc118110964 \h </w:instrText>
      </w:r>
      <w:r>
        <w:rPr>
          <w:noProof/>
        </w:rPr>
      </w:r>
      <w:r>
        <w:rPr>
          <w:noProof/>
        </w:rPr>
        <w:fldChar w:fldCharType="separate"/>
      </w:r>
      <w:r>
        <w:rPr>
          <w:noProof/>
        </w:rPr>
        <w:t>81</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4.4.2. Zulässige Feldwerte</w:t>
      </w:r>
      <w:r>
        <w:rPr>
          <w:noProof/>
        </w:rPr>
        <w:tab/>
      </w:r>
      <w:r>
        <w:rPr>
          <w:noProof/>
        </w:rPr>
        <w:fldChar w:fldCharType="begin"/>
      </w:r>
      <w:r>
        <w:rPr>
          <w:noProof/>
        </w:rPr>
        <w:instrText xml:space="preserve"> PAGEREF _Toc118110965 \h </w:instrText>
      </w:r>
      <w:r>
        <w:rPr>
          <w:noProof/>
        </w:rPr>
      </w:r>
      <w:r>
        <w:rPr>
          <w:noProof/>
        </w:rPr>
        <w:fldChar w:fldCharType="separate"/>
      </w:r>
      <w:r>
        <w:rPr>
          <w:noProof/>
        </w:rPr>
        <w:t>82</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4.5. Editierung des Formularaufbaus</w:t>
      </w:r>
      <w:r>
        <w:rPr>
          <w:noProof/>
        </w:rPr>
        <w:tab/>
      </w:r>
      <w:r>
        <w:rPr>
          <w:noProof/>
        </w:rPr>
        <w:fldChar w:fldCharType="begin"/>
      </w:r>
      <w:r>
        <w:rPr>
          <w:noProof/>
        </w:rPr>
        <w:instrText xml:space="preserve"> PAGEREF _Toc118110966 \h </w:instrText>
      </w:r>
      <w:r>
        <w:rPr>
          <w:noProof/>
        </w:rPr>
      </w:r>
      <w:r>
        <w:rPr>
          <w:noProof/>
        </w:rPr>
        <w:fldChar w:fldCharType="separate"/>
      </w:r>
      <w:r>
        <w:rPr>
          <w:noProof/>
        </w:rPr>
        <w:t>83</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4.5.1. Teilfelder und Tabellenfelder</w:t>
      </w:r>
      <w:r>
        <w:rPr>
          <w:noProof/>
        </w:rPr>
        <w:tab/>
      </w:r>
      <w:r>
        <w:rPr>
          <w:noProof/>
        </w:rPr>
        <w:fldChar w:fldCharType="begin"/>
      </w:r>
      <w:r>
        <w:rPr>
          <w:noProof/>
        </w:rPr>
        <w:instrText xml:space="preserve"> PAGEREF _Toc118110967 \h </w:instrText>
      </w:r>
      <w:r>
        <w:rPr>
          <w:noProof/>
        </w:rPr>
      </w:r>
      <w:r>
        <w:rPr>
          <w:noProof/>
        </w:rPr>
        <w:fldChar w:fldCharType="separate"/>
      </w:r>
      <w:r>
        <w:rPr>
          <w:noProof/>
        </w:rPr>
        <w:t>84</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4.5.2. Zeilenblöcke</w:t>
      </w:r>
      <w:r>
        <w:rPr>
          <w:noProof/>
        </w:rPr>
        <w:tab/>
      </w:r>
      <w:r>
        <w:rPr>
          <w:noProof/>
        </w:rPr>
        <w:fldChar w:fldCharType="begin"/>
      </w:r>
      <w:r>
        <w:rPr>
          <w:noProof/>
        </w:rPr>
        <w:instrText xml:space="preserve"> PAGEREF _Toc118110968 \h </w:instrText>
      </w:r>
      <w:r>
        <w:rPr>
          <w:noProof/>
        </w:rPr>
      </w:r>
      <w:r>
        <w:rPr>
          <w:noProof/>
        </w:rPr>
        <w:fldChar w:fldCharType="separate"/>
      </w:r>
      <w:r>
        <w:rPr>
          <w:noProof/>
        </w:rPr>
        <w:t>85</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4.5.3. Feldoptionen und rechte Maustaste</w:t>
      </w:r>
      <w:r>
        <w:rPr>
          <w:noProof/>
        </w:rPr>
        <w:tab/>
      </w:r>
      <w:r>
        <w:rPr>
          <w:noProof/>
        </w:rPr>
        <w:fldChar w:fldCharType="begin"/>
      </w:r>
      <w:r>
        <w:rPr>
          <w:noProof/>
        </w:rPr>
        <w:instrText xml:space="preserve"> PAGEREF _Toc118110969 \h </w:instrText>
      </w:r>
      <w:r>
        <w:rPr>
          <w:noProof/>
        </w:rPr>
      </w:r>
      <w:r>
        <w:rPr>
          <w:noProof/>
        </w:rPr>
        <w:fldChar w:fldCharType="separate"/>
      </w:r>
      <w:r>
        <w:rPr>
          <w:noProof/>
        </w:rPr>
        <w:t>86</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4.5.3.1. Feldgrösse und Feldmarkierung</w:t>
      </w:r>
      <w:r>
        <w:rPr>
          <w:noProof/>
        </w:rPr>
        <w:tab/>
      </w:r>
      <w:r>
        <w:rPr>
          <w:noProof/>
        </w:rPr>
        <w:fldChar w:fldCharType="begin"/>
      </w:r>
      <w:r>
        <w:rPr>
          <w:noProof/>
        </w:rPr>
        <w:instrText xml:space="preserve"> PAGEREF _Toc118110970 \h </w:instrText>
      </w:r>
      <w:r>
        <w:rPr>
          <w:noProof/>
        </w:rPr>
      </w:r>
      <w:r>
        <w:rPr>
          <w:noProof/>
        </w:rPr>
        <w:fldChar w:fldCharType="separate"/>
      </w:r>
      <w:r>
        <w:rPr>
          <w:noProof/>
        </w:rPr>
        <w:t>87</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4.5.3.2. Objekttyp und Attribute</w:t>
      </w:r>
      <w:r>
        <w:rPr>
          <w:noProof/>
        </w:rPr>
        <w:tab/>
      </w:r>
      <w:r>
        <w:rPr>
          <w:noProof/>
        </w:rPr>
        <w:fldChar w:fldCharType="begin"/>
      </w:r>
      <w:r>
        <w:rPr>
          <w:noProof/>
        </w:rPr>
        <w:instrText xml:space="preserve"> PAGEREF _Toc118110971 \h </w:instrText>
      </w:r>
      <w:r>
        <w:rPr>
          <w:noProof/>
        </w:rPr>
      </w:r>
      <w:r>
        <w:rPr>
          <w:noProof/>
        </w:rPr>
        <w:fldChar w:fldCharType="separate"/>
      </w:r>
      <w:r>
        <w:rPr>
          <w:noProof/>
        </w:rPr>
        <w:t>88</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4.6. DEBUG in Berechnungen</w:t>
      </w:r>
      <w:r>
        <w:rPr>
          <w:noProof/>
        </w:rPr>
        <w:tab/>
      </w:r>
      <w:r>
        <w:rPr>
          <w:noProof/>
        </w:rPr>
        <w:fldChar w:fldCharType="begin"/>
      </w:r>
      <w:r>
        <w:rPr>
          <w:noProof/>
        </w:rPr>
        <w:instrText xml:space="preserve"> PAGEREF _Toc118110972 \h </w:instrText>
      </w:r>
      <w:r>
        <w:rPr>
          <w:noProof/>
        </w:rPr>
      </w:r>
      <w:r>
        <w:rPr>
          <w:noProof/>
        </w:rPr>
        <w:fldChar w:fldCharType="separate"/>
      </w:r>
      <w:r>
        <w:rPr>
          <w:noProof/>
        </w:rPr>
        <w:t>89</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4.7. Berechnungen</w:t>
      </w:r>
      <w:r>
        <w:rPr>
          <w:noProof/>
        </w:rPr>
        <w:tab/>
      </w:r>
      <w:r>
        <w:rPr>
          <w:noProof/>
        </w:rPr>
        <w:fldChar w:fldCharType="begin"/>
      </w:r>
      <w:r>
        <w:rPr>
          <w:noProof/>
        </w:rPr>
        <w:instrText xml:space="preserve"> PAGEREF _Toc118110973 \h </w:instrText>
      </w:r>
      <w:r>
        <w:rPr>
          <w:noProof/>
        </w:rPr>
      </w:r>
      <w:r>
        <w:rPr>
          <w:noProof/>
        </w:rPr>
        <w:fldChar w:fldCharType="separate"/>
      </w:r>
      <w:r>
        <w:rPr>
          <w:noProof/>
        </w:rPr>
        <w:t>90</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4.7.1. Vor Anzeige eines Feldes</w:t>
      </w:r>
      <w:r>
        <w:rPr>
          <w:noProof/>
        </w:rPr>
        <w:tab/>
      </w:r>
      <w:r>
        <w:rPr>
          <w:noProof/>
        </w:rPr>
        <w:fldChar w:fldCharType="begin"/>
      </w:r>
      <w:r>
        <w:rPr>
          <w:noProof/>
        </w:rPr>
        <w:instrText xml:space="preserve"> PAGEREF _Toc118110974 \h </w:instrText>
      </w:r>
      <w:r>
        <w:rPr>
          <w:noProof/>
        </w:rPr>
      </w:r>
      <w:r>
        <w:rPr>
          <w:noProof/>
        </w:rPr>
        <w:fldChar w:fldCharType="separate"/>
      </w:r>
      <w:r>
        <w:rPr>
          <w:noProof/>
        </w:rPr>
        <w:t>91</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4.7.2. Eigene Routine</w:t>
      </w:r>
      <w:r>
        <w:rPr>
          <w:noProof/>
        </w:rPr>
        <w:tab/>
      </w:r>
      <w:r>
        <w:rPr>
          <w:noProof/>
        </w:rPr>
        <w:fldChar w:fldCharType="begin"/>
      </w:r>
      <w:r>
        <w:rPr>
          <w:noProof/>
        </w:rPr>
        <w:instrText xml:space="preserve"> PAGEREF _Toc118110975 \h </w:instrText>
      </w:r>
      <w:r>
        <w:rPr>
          <w:noProof/>
        </w:rPr>
      </w:r>
      <w:r>
        <w:rPr>
          <w:noProof/>
        </w:rPr>
        <w:fldChar w:fldCharType="separate"/>
      </w:r>
      <w:r>
        <w:rPr>
          <w:noProof/>
        </w:rPr>
        <w:t>92</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4.7.3. Vor TRANSMIT zu anderen Programmen</w:t>
      </w:r>
      <w:r>
        <w:rPr>
          <w:noProof/>
        </w:rPr>
        <w:tab/>
      </w:r>
      <w:r>
        <w:rPr>
          <w:noProof/>
        </w:rPr>
        <w:fldChar w:fldCharType="begin"/>
      </w:r>
      <w:r>
        <w:rPr>
          <w:noProof/>
        </w:rPr>
        <w:instrText xml:space="preserve"> PAGEREF _Toc118110976 \h </w:instrText>
      </w:r>
      <w:r>
        <w:rPr>
          <w:noProof/>
        </w:rPr>
      </w:r>
      <w:r>
        <w:rPr>
          <w:noProof/>
        </w:rPr>
        <w:fldChar w:fldCharType="separate"/>
      </w:r>
      <w:r>
        <w:rPr>
          <w:noProof/>
        </w:rPr>
        <w:t>93</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sidRPr="00010D77">
        <w:rPr>
          <w:noProof/>
          <w:lang w:val="en-US"/>
        </w:rPr>
        <w:t>4.7.4. Wahl einer FUNKTION</w:t>
      </w:r>
      <w:r>
        <w:rPr>
          <w:noProof/>
        </w:rPr>
        <w:tab/>
      </w:r>
      <w:r>
        <w:rPr>
          <w:noProof/>
        </w:rPr>
        <w:fldChar w:fldCharType="begin"/>
      </w:r>
      <w:r>
        <w:rPr>
          <w:noProof/>
        </w:rPr>
        <w:instrText xml:space="preserve"> PAGEREF _Toc118110977 \h </w:instrText>
      </w:r>
      <w:r>
        <w:rPr>
          <w:noProof/>
        </w:rPr>
      </w:r>
      <w:r>
        <w:rPr>
          <w:noProof/>
        </w:rPr>
        <w:fldChar w:fldCharType="separate"/>
      </w:r>
      <w:r>
        <w:rPr>
          <w:noProof/>
        </w:rPr>
        <w:t>94</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4.7.4.1. DOFUNCTION Mitteilung</w:t>
      </w:r>
      <w:r>
        <w:rPr>
          <w:noProof/>
        </w:rPr>
        <w:tab/>
      </w:r>
      <w:r>
        <w:rPr>
          <w:noProof/>
        </w:rPr>
        <w:fldChar w:fldCharType="begin"/>
      </w:r>
      <w:r>
        <w:rPr>
          <w:noProof/>
        </w:rPr>
        <w:instrText xml:space="preserve"> PAGEREF _Toc118110978 \h </w:instrText>
      </w:r>
      <w:r>
        <w:rPr>
          <w:noProof/>
        </w:rPr>
      </w:r>
      <w:r>
        <w:rPr>
          <w:noProof/>
        </w:rPr>
        <w:fldChar w:fldCharType="separate"/>
      </w:r>
      <w:r>
        <w:rPr>
          <w:noProof/>
        </w:rPr>
        <w:t>95</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4.7.5. Beim lesen von Hauptdatei</w:t>
      </w:r>
      <w:r>
        <w:rPr>
          <w:noProof/>
        </w:rPr>
        <w:tab/>
      </w:r>
      <w:r>
        <w:rPr>
          <w:noProof/>
        </w:rPr>
        <w:fldChar w:fldCharType="begin"/>
      </w:r>
      <w:r>
        <w:rPr>
          <w:noProof/>
        </w:rPr>
        <w:instrText xml:space="preserve"> PAGEREF _Toc118110979 \h </w:instrText>
      </w:r>
      <w:r>
        <w:rPr>
          <w:noProof/>
        </w:rPr>
      </w:r>
      <w:r>
        <w:rPr>
          <w:noProof/>
        </w:rPr>
        <w:fldChar w:fldCharType="separate"/>
      </w:r>
      <w:r>
        <w:rPr>
          <w:noProof/>
        </w:rPr>
        <w:t>96</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4.8. Kommunikation zwischen einzelnen Programmen</w:t>
      </w:r>
      <w:r>
        <w:rPr>
          <w:noProof/>
        </w:rPr>
        <w:tab/>
      </w:r>
      <w:r>
        <w:rPr>
          <w:noProof/>
        </w:rPr>
        <w:fldChar w:fldCharType="begin"/>
      </w:r>
      <w:r>
        <w:rPr>
          <w:noProof/>
        </w:rPr>
        <w:instrText xml:space="preserve"> PAGEREF _Toc118110980 \h </w:instrText>
      </w:r>
      <w:r>
        <w:rPr>
          <w:noProof/>
        </w:rPr>
      </w:r>
      <w:r>
        <w:rPr>
          <w:noProof/>
        </w:rPr>
        <w:fldChar w:fldCharType="separate"/>
      </w:r>
      <w:r>
        <w:rPr>
          <w:noProof/>
        </w:rPr>
        <w:t>97</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4.8.1. Programmnummer</w:t>
      </w:r>
      <w:r>
        <w:rPr>
          <w:noProof/>
        </w:rPr>
        <w:tab/>
      </w:r>
      <w:r>
        <w:rPr>
          <w:noProof/>
        </w:rPr>
        <w:fldChar w:fldCharType="begin"/>
      </w:r>
      <w:r>
        <w:rPr>
          <w:noProof/>
        </w:rPr>
        <w:instrText xml:space="preserve"> PAGEREF _Toc118110981 \h </w:instrText>
      </w:r>
      <w:r>
        <w:rPr>
          <w:noProof/>
        </w:rPr>
      </w:r>
      <w:r>
        <w:rPr>
          <w:noProof/>
        </w:rPr>
        <w:fldChar w:fldCharType="separate"/>
      </w:r>
      <w:r>
        <w:rPr>
          <w:noProof/>
        </w:rPr>
        <w:t>98</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4.8.2. Felder von anderen Programmen</w:t>
      </w:r>
      <w:r>
        <w:rPr>
          <w:noProof/>
        </w:rPr>
        <w:tab/>
      </w:r>
      <w:r>
        <w:rPr>
          <w:noProof/>
        </w:rPr>
        <w:fldChar w:fldCharType="begin"/>
      </w:r>
      <w:r>
        <w:rPr>
          <w:noProof/>
        </w:rPr>
        <w:instrText xml:space="preserve"> PAGEREF _Toc118110982 \h </w:instrText>
      </w:r>
      <w:r>
        <w:rPr>
          <w:noProof/>
        </w:rPr>
      </w:r>
      <w:r>
        <w:rPr>
          <w:noProof/>
        </w:rPr>
        <w:fldChar w:fldCharType="separate"/>
      </w:r>
      <w:r>
        <w:rPr>
          <w:noProof/>
        </w:rPr>
        <w:t>99</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4.8.3. GOSUB gemeinsames Unterprogramm</w:t>
      </w:r>
      <w:r>
        <w:rPr>
          <w:noProof/>
        </w:rPr>
        <w:tab/>
      </w:r>
      <w:r>
        <w:rPr>
          <w:noProof/>
        </w:rPr>
        <w:fldChar w:fldCharType="begin"/>
      </w:r>
      <w:r>
        <w:rPr>
          <w:noProof/>
        </w:rPr>
        <w:instrText xml:space="preserve"> PAGEREF _Toc118110983 \h </w:instrText>
      </w:r>
      <w:r>
        <w:rPr>
          <w:noProof/>
        </w:rPr>
      </w:r>
      <w:r>
        <w:rPr>
          <w:noProof/>
        </w:rPr>
        <w:fldChar w:fldCharType="separate"/>
      </w:r>
      <w:r>
        <w:rPr>
          <w:noProof/>
        </w:rPr>
        <w:t>100</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4.8.4. GLOBAL Variable A1, A2, ...</w:t>
      </w:r>
      <w:r>
        <w:rPr>
          <w:noProof/>
        </w:rPr>
        <w:tab/>
      </w:r>
      <w:r>
        <w:rPr>
          <w:noProof/>
        </w:rPr>
        <w:fldChar w:fldCharType="begin"/>
      </w:r>
      <w:r>
        <w:rPr>
          <w:noProof/>
        </w:rPr>
        <w:instrText xml:space="preserve"> PAGEREF _Toc118110984 \h </w:instrText>
      </w:r>
      <w:r>
        <w:rPr>
          <w:noProof/>
        </w:rPr>
      </w:r>
      <w:r>
        <w:rPr>
          <w:noProof/>
        </w:rPr>
        <w:fldChar w:fldCharType="separate"/>
      </w:r>
      <w:r>
        <w:rPr>
          <w:noProof/>
        </w:rPr>
        <w:t>101</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4.9. IQ Startparameter</w:t>
      </w:r>
      <w:r>
        <w:rPr>
          <w:noProof/>
        </w:rPr>
        <w:tab/>
      </w:r>
      <w:r>
        <w:rPr>
          <w:noProof/>
        </w:rPr>
        <w:fldChar w:fldCharType="begin"/>
      </w:r>
      <w:r>
        <w:rPr>
          <w:noProof/>
        </w:rPr>
        <w:instrText xml:space="preserve"> PAGEREF _Toc118110985 \h </w:instrText>
      </w:r>
      <w:r>
        <w:rPr>
          <w:noProof/>
        </w:rPr>
      </w:r>
      <w:r>
        <w:rPr>
          <w:noProof/>
        </w:rPr>
        <w:fldChar w:fldCharType="separate"/>
      </w:r>
      <w:r>
        <w:rPr>
          <w:noProof/>
        </w:rPr>
        <w:t>102</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4.10. Standard Programme</w:t>
      </w:r>
      <w:r>
        <w:rPr>
          <w:noProof/>
        </w:rPr>
        <w:tab/>
      </w:r>
      <w:r>
        <w:rPr>
          <w:noProof/>
        </w:rPr>
        <w:fldChar w:fldCharType="begin"/>
      </w:r>
      <w:r>
        <w:rPr>
          <w:noProof/>
        </w:rPr>
        <w:instrText xml:space="preserve"> PAGEREF _Toc118110986 \h </w:instrText>
      </w:r>
      <w:r>
        <w:rPr>
          <w:noProof/>
        </w:rPr>
      </w:r>
      <w:r>
        <w:rPr>
          <w:noProof/>
        </w:rPr>
        <w:fldChar w:fldCharType="separate"/>
      </w:r>
      <w:r>
        <w:rPr>
          <w:noProof/>
        </w:rPr>
        <w:t>103</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4.11. Hardcopy Funktion</w:t>
      </w:r>
      <w:r>
        <w:rPr>
          <w:noProof/>
        </w:rPr>
        <w:tab/>
      </w:r>
      <w:r>
        <w:rPr>
          <w:noProof/>
        </w:rPr>
        <w:fldChar w:fldCharType="begin"/>
      </w:r>
      <w:r>
        <w:rPr>
          <w:noProof/>
        </w:rPr>
        <w:instrText xml:space="preserve"> PAGEREF _Toc118110987 \h </w:instrText>
      </w:r>
      <w:r>
        <w:rPr>
          <w:noProof/>
        </w:rPr>
      </w:r>
      <w:r>
        <w:rPr>
          <w:noProof/>
        </w:rPr>
        <w:fldChar w:fldCharType="separate"/>
      </w:r>
      <w:r>
        <w:rPr>
          <w:noProof/>
        </w:rPr>
        <w:t>104</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5. DATAMASTER Erweiterungen</w:t>
      </w:r>
      <w:r>
        <w:rPr>
          <w:noProof/>
        </w:rPr>
        <w:tab/>
      </w:r>
      <w:r>
        <w:rPr>
          <w:noProof/>
        </w:rPr>
        <w:fldChar w:fldCharType="begin"/>
      </w:r>
      <w:r>
        <w:rPr>
          <w:noProof/>
        </w:rPr>
        <w:instrText xml:space="preserve"> PAGEREF _Toc118110988 \h </w:instrText>
      </w:r>
      <w:r>
        <w:rPr>
          <w:noProof/>
        </w:rPr>
      </w:r>
      <w:r>
        <w:rPr>
          <w:noProof/>
        </w:rPr>
        <w:fldChar w:fldCharType="separate"/>
      </w:r>
      <w:r>
        <w:rPr>
          <w:noProof/>
        </w:rPr>
        <w:t>105</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5.1. OK/ABBRUCH</w:t>
      </w:r>
      <w:r>
        <w:rPr>
          <w:noProof/>
        </w:rPr>
        <w:tab/>
      </w:r>
      <w:r>
        <w:rPr>
          <w:noProof/>
        </w:rPr>
        <w:fldChar w:fldCharType="begin"/>
      </w:r>
      <w:r>
        <w:rPr>
          <w:noProof/>
        </w:rPr>
        <w:instrText xml:space="preserve"> PAGEREF _Toc118110989 \h </w:instrText>
      </w:r>
      <w:r>
        <w:rPr>
          <w:noProof/>
        </w:rPr>
      </w:r>
      <w:r>
        <w:rPr>
          <w:noProof/>
        </w:rPr>
        <w:fldChar w:fldCharType="separate"/>
      </w:r>
      <w:r>
        <w:rPr>
          <w:noProof/>
        </w:rPr>
        <w:t>106</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5.1.1. Button Shortcuts</w:t>
      </w:r>
      <w:r>
        <w:rPr>
          <w:noProof/>
        </w:rPr>
        <w:tab/>
      </w:r>
      <w:r>
        <w:rPr>
          <w:noProof/>
        </w:rPr>
        <w:fldChar w:fldCharType="begin"/>
      </w:r>
      <w:r>
        <w:rPr>
          <w:noProof/>
        </w:rPr>
        <w:instrText xml:space="preserve"> PAGEREF _Toc118110990 \h </w:instrText>
      </w:r>
      <w:r>
        <w:rPr>
          <w:noProof/>
        </w:rPr>
      </w:r>
      <w:r>
        <w:rPr>
          <w:noProof/>
        </w:rPr>
        <w:fldChar w:fldCharType="separate"/>
      </w:r>
      <w:r>
        <w:rPr>
          <w:noProof/>
        </w:rPr>
        <w:t>107</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sidRPr="00010D77">
        <w:rPr>
          <w:noProof/>
          <w:lang w:val="en-US"/>
        </w:rPr>
        <w:t>5.2. Berechnungsbereiche</w:t>
      </w:r>
      <w:r>
        <w:rPr>
          <w:noProof/>
        </w:rPr>
        <w:tab/>
      </w:r>
      <w:r>
        <w:rPr>
          <w:noProof/>
        </w:rPr>
        <w:fldChar w:fldCharType="begin"/>
      </w:r>
      <w:r>
        <w:rPr>
          <w:noProof/>
        </w:rPr>
        <w:instrText xml:space="preserve"> PAGEREF _Toc118110991 \h </w:instrText>
      </w:r>
      <w:r>
        <w:rPr>
          <w:noProof/>
        </w:rPr>
      </w:r>
      <w:r>
        <w:rPr>
          <w:noProof/>
        </w:rPr>
        <w:fldChar w:fldCharType="separate"/>
      </w:r>
      <w:r>
        <w:rPr>
          <w:noProof/>
        </w:rPr>
        <w:t>108</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5.2.1. Änderung der Eingabereihenfolge</w:t>
      </w:r>
      <w:r>
        <w:rPr>
          <w:noProof/>
        </w:rPr>
        <w:tab/>
      </w:r>
      <w:r>
        <w:rPr>
          <w:noProof/>
        </w:rPr>
        <w:fldChar w:fldCharType="begin"/>
      </w:r>
      <w:r>
        <w:rPr>
          <w:noProof/>
        </w:rPr>
        <w:instrText xml:space="preserve"> PAGEREF _Toc118110992 \h </w:instrText>
      </w:r>
      <w:r>
        <w:rPr>
          <w:noProof/>
        </w:rPr>
      </w:r>
      <w:r>
        <w:rPr>
          <w:noProof/>
        </w:rPr>
        <w:fldChar w:fldCharType="separate"/>
      </w:r>
      <w:r>
        <w:rPr>
          <w:noProof/>
        </w:rPr>
        <w:t>109</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5.2.1.1. Definition der Eingabereihenfolge</w:t>
      </w:r>
      <w:r>
        <w:rPr>
          <w:noProof/>
        </w:rPr>
        <w:tab/>
      </w:r>
      <w:r>
        <w:rPr>
          <w:noProof/>
        </w:rPr>
        <w:fldChar w:fldCharType="begin"/>
      </w:r>
      <w:r>
        <w:rPr>
          <w:noProof/>
        </w:rPr>
        <w:instrText xml:space="preserve"> PAGEREF _Toc118110993 \h </w:instrText>
      </w:r>
      <w:r>
        <w:rPr>
          <w:noProof/>
        </w:rPr>
      </w:r>
      <w:r>
        <w:rPr>
          <w:noProof/>
        </w:rPr>
        <w:fldChar w:fldCharType="separate"/>
      </w:r>
      <w:r>
        <w:rPr>
          <w:noProof/>
        </w:rPr>
        <w:t>110</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6. SW-Tools ODBC Treiber</w:t>
      </w:r>
      <w:r>
        <w:rPr>
          <w:noProof/>
        </w:rPr>
        <w:tab/>
      </w:r>
      <w:r>
        <w:rPr>
          <w:noProof/>
        </w:rPr>
        <w:fldChar w:fldCharType="begin"/>
      </w:r>
      <w:r>
        <w:rPr>
          <w:noProof/>
        </w:rPr>
        <w:instrText xml:space="preserve"> PAGEREF _Toc118110994 \h </w:instrText>
      </w:r>
      <w:r>
        <w:rPr>
          <w:noProof/>
        </w:rPr>
      </w:r>
      <w:r>
        <w:rPr>
          <w:noProof/>
        </w:rPr>
        <w:fldChar w:fldCharType="separate"/>
      </w:r>
      <w:r>
        <w:rPr>
          <w:noProof/>
        </w:rPr>
        <w:t>111</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6.1. WRITE Freigabe</w:t>
      </w:r>
      <w:r>
        <w:rPr>
          <w:noProof/>
        </w:rPr>
        <w:tab/>
      </w:r>
      <w:r>
        <w:rPr>
          <w:noProof/>
        </w:rPr>
        <w:fldChar w:fldCharType="begin"/>
      </w:r>
      <w:r>
        <w:rPr>
          <w:noProof/>
        </w:rPr>
        <w:instrText xml:space="preserve"> PAGEREF _Toc118110995 \h </w:instrText>
      </w:r>
      <w:r>
        <w:rPr>
          <w:noProof/>
        </w:rPr>
      </w:r>
      <w:r>
        <w:rPr>
          <w:noProof/>
        </w:rPr>
        <w:fldChar w:fldCharType="separate"/>
      </w:r>
      <w:r>
        <w:rPr>
          <w:noProof/>
        </w:rPr>
        <w:t>112</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sidRPr="00010D77">
        <w:rPr>
          <w:noProof/>
          <w:lang w:val="en-US"/>
        </w:rPr>
        <w:t>6.2. W95B Setup</w:t>
      </w:r>
      <w:r>
        <w:rPr>
          <w:noProof/>
        </w:rPr>
        <w:tab/>
      </w:r>
      <w:r>
        <w:rPr>
          <w:noProof/>
        </w:rPr>
        <w:fldChar w:fldCharType="begin"/>
      </w:r>
      <w:r>
        <w:rPr>
          <w:noProof/>
        </w:rPr>
        <w:instrText xml:space="preserve"> PAGEREF _Toc118110996 \h </w:instrText>
      </w:r>
      <w:r>
        <w:rPr>
          <w:noProof/>
        </w:rPr>
      </w:r>
      <w:r>
        <w:rPr>
          <w:noProof/>
        </w:rPr>
        <w:fldChar w:fldCharType="separate"/>
      </w:r>
      <w:r>
        <w:rPr>
          <w:noProof/>
        </w:rPr>
        <w:t>113</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7. UNIX Server Updates</w:t>
      </w:r>
      <w:r>
        <w:rPr>
          <w:noProof/>
        </w:rPr>
        <w:tab/>
      </w:r>
      <w:r>
        <w:rPr>
          <w:noProof/>
        </w:rPr>
        <w:fldChar w:fldCharType="begin"/>
      </w:r>
      <w:r>
        <w:rPr>
          <w:noProof/>
        </w:rPr>
        <w:instrText xml:space="preserve"> PAGEREF _Toc118110997 \h </w:instrText>
      </w:r>
      <w:r>
        <w:rPr>
          <w:noProof/>
        </w:rPr>
      </w:r>
      <w:r>
        <w:rPr>
          <w:noProof/>
        </w:rPr>
        <w:fldChar w:fldCharType="separate"/>
      </w:r>
      <w:r>
        <w:rPr>
          <w:noProof/>
        </w:rPr>
        <w:t>114</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8. Lizenz Modul</w:t>
      </w:r>
      <w:r>
        <w:rPr>
          <w:noProof/>
        </w:rPr>
        <w:tab/>
      </w:r>
      <w:r>
        <w:rPr>
          <w:noProof/>
        </w:rPr>
        <w:fldChar w:fldCharType="begin"/>
      </w:r>
      <w:r>
        <w:rPr>
          <w:noProof/>
        </w:rPr>
        <w:instrText xml:space="preserve"> PAGEREF _Toc118110998 \h </w:instrText>
      </w:r>
      <w:r>
        <w:rPr>
          <w:noProof/>
        </w:rPr>
      </w:r>
      <w:r>
        <w:rPr>
          <w:noProof/>
        </w:rPr>
        <w:fldChar w:fldCharType="separate"/>
      </w:r>
      <w:r>
        <w:rPr>
          <w:noProof/>
        </w:rPr>
        <w:t>115</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sidRPr="00010D77">
        <w:rPr>
          <w:noProof/>
          <w:lang w:val="en-US"/>
        </w:rPr>
        <w:t>9. Installation</w:t>
      </w:r>
      <w:r>
        <w:rPr>
          <w:noProof/>
        </w:rPr>
        <w:tab/>
      </w:r>
      <w:r>
        <w:rPr>
          <w:noProof/>
        </w:rPr>
        <w:fldChar w:fldCharType="begin"/>
      </w:r>
      <w:r>
        <w:rPr>
          <w:noProof/>
        </w:rPr>
        <w:instrText xml:space="preserve"> PAGEREF _Toc118110999 \h </w:instrText>
      </w:r>
      <w:r>
        <w:rPr>
          <w:noProof/>
        </w:rPr>
      </w:r>
      <w:r>
        <w:rPr>
          <w:noProof/>
        </w:rPr>
        <w:fldChar w:fldCharType="separate"/>
      </w:r>
      <w:r>
        <w:rPr>
          <w:noProof/>
        </w:rPr>
        <w:t>116</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10. Beschreibung der Funktionen</w:t>
      </w:r>
      <w:r>
        <w:rPr>
          <w:noProof/>
        </w:rPr>
        <w:tab/>
      </w:r>
      <w:r>
        <w:rPr>
          <w:noProof/>
        </w:rPr>
        <w:fldChar w:fldCharType="begin"/>
      </w:r>
      <w:r>
        <w:rPr>
          <w:noProof/>
        </w:rPr>
        <w:instrText xml:space="preserve"> PAGEREF _Toc118111000 \h </w:instrText>
      </w:r>
      <w:r>
        <w:rPr>
          <w:noProof/>
        </w:rPr>
      </w:r>
      <w:r>
        <w:rPr>
          <w:noProof/>
        </w:rPr>
        <w:fldChar w:fldCharType="separate"/>
      </w:r>
      <w:r>
        <w:rPr>
          <w:noProof/>
        </w:rPr>
        <w:t>117</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10.1. Neue Systemfelder</w:t>
      </w:r>
      <w:r>
        <w:rPr>
          <w:noProof/>
        </w:rPr>
        <w:tab/>
      </w:r>
      <w:r>
        <w:rPr>
          <w:noProof/>
        </w:rPr>
        <w:fldChar w:fldCharType="begin"/>
      </w:r>
      <w:r>
        <w:rPr>
          <w:noProof/>
        </w:rPr>
        <w:instrText xml:space="preserve"> PAGEREF _Toc118111001 \h </w:instrText>
      </w:r>
      <w:r>
        <w:rPr>
          <w:noProof/>
        </w:rPr>
      </w:r>
      <w:r>
        <w:rPr>
          <w:noProof/>
        </w:rPr>
        <w:fldChar w:fldCharType="separate"/>
      </w:r>
      <w:r>
        <w:rPr>
          <w:noProof/>
        </w:rPr>
        <w:t>118</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 xml:space="preserve">10.1.1. </w:t>
      </w:r>
      <w:r w:rsidRPr="00010D77">
        <w:rPr>
          <w:noProof/>
          <w:u w:val="single"/>
        </w:rPr>
        <w:t>#UN</w:t>
      </w:r>
      <w:r w:rsidRPr="00010D77">
        <w:rPr>
          <w:noProof/>
        </w:rPr>
        <w:t xml:space="preserve"> Anwender Name</w:t>
      </w:r>
      <w:r>
        <w:rPr>
          <w:noProof/>
        </w:rPr>
        <w:tab/>
      </w:r>
      <w:r>
        <w:rPr>
          <w:noProof/>
        </w:rPr>
        <w:fldChar w:fldCharType="begin"/>
      </w:r>
      <w:r>
        <w:rPr>
          <w:noProof/>
        </w:rPr>
        <w:instrText xml:space="preserve"> PAGEREF _Toc118111002 \h </w:instrText>
      </w:r>
      <w:r>
        <w:rPr>
          <w:noProof/>
        </w:rPr>
      </w:r>
      <w:r>
        <w:rPr>
          <w:noProof/>
        </w:rPr>
        <w:fldChar w:fldCharType="separate"/>
      </w:r>
      <w:r>
        <w:rPr>
          <w:noProof/>
        </w:rPr>
        <w:t>119</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sidRPr="00010D77">
        <w:rPr>
          <w:noProof/>
          <w:lang w:val="en-US"/>
        </w:rPr>
        <w:t xml:space="preserve">10.1.2. </w:t>
      </w:r>
      <w:r w:rsidRPr="00010D77">
        <w:rPr>
          <w:noProof/>
          <w:u w:val="single"/>
          <w:lang w:val="en-US"/>
        </w:rPr>
        <w:t>#LIN</w:t>
      </w:r>
      <w:r w:rsidRPr="00010D77">
        <w:rPr>
          <w:noProof/>
          <w:lang w:val="en-US"/>
        </w:rPr>
        <w:t xml:space="preserve"> Zeilennummer und </w:t>
      </w:r>
      <w:r w:rsidRPr="00010D77">
        <w:rPr>
          <w:noProof/>
          <w:u w:val="single"/>
          <w:lang w:val="en-US"/>
        </w:rPr>
        <w:t>#LOF</w:t>
      </w:r>
      <w:r w:rsidRPr="00010D77">
        <w:rPr>
          <w:noProof/>
          <w:lang w:val="en-US"/>
        </w:rPr>
        <w:t xml:space="preserve"> Anzahl Zeilen</w:t>
      </w:r>
      <w:r>
        <w:rPr>
          <w:noProof/>
        </w:rPr>
        <w:tab/>
      </w:r>
      <w:r>
        <w:rPr>
          <w:noProof/>
        </w:rPr>
        <w:fldChar w:fldCharType="begin"/>
      </w:r>
      <w:r>
        <w:rPr>
          <w:noProof/>
        </w:rPr>
        <w:instrText xml:space="preserve"> PAGEREF _Toc118111003 \h </w:instrText>
      </w:r>
      <w:r>
        <w:rPr>
          <w:noProof/>
        </w:rPr>
      </w:r>
      <w:r>
        <w:rPr>
          <w:noProof/>
        </w:rPr>
        <w:fldChar w:fldCharType="separate"/>
      </w:r>
      <w:r>
        <w:rPr>
          <w:noProof/>
        </w:rPr>
        <w:t>120</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 xml:space="preserve">10.1.3. </w:t>
      </w:r>
      <w:r w:rsidRPr="00010D77">
        <w:rPr>
          <w:noProof/>
          <w:u w:val="single"/>
        </w:rPr>
        <w:t>#IQxxxx</w:t>
      </w:r>
      <w:r w:rsidRPr="00010D77">
        <w:rPr>
          <w:noProof/>
        </w:rPr>
        <w:t xml:space="preserve"> IQ Systemfeld</w:t>
      </w:r>
      <w:r>
        <w:rPr>
          <w:noProof/>
        </w:rPr>
        <w:tab/>
      </w:r>
      <w:r>
        <w:rPr>
          <w:noProof/>
        </w:rPr>
        <w:fldChar w:fldCharType="begin"/>
      </w:r>
      <w:r>
        <w:rPr>
          <w:noProof/>
        </w:rPr>
        <w:instrText xml:space="preserve"> PAGEREF _Toc118111004 \h </w:instrText>
      </w:r>
      <w:r>
        <w:rPr>
          <w:noProof/>
        </w:rPr>
      </w:r>
      <w:r>
        <w:rPr>
          <w:noProof/>
        </w:rPr>
        <w:fldChar w:fldCharType="separate"/>
      </w:r>
      <w:r>
        <w:rPr>
          <w:noProof/>
        </w:rPr>
        <w:t>121</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10.2. Neue bzw. erweiterte Funktionen</w:t>
      </w:r>
      <w:r>
        <w:rPr>
          <w:noProof/>
        </w:rPr>
        <w:tab/>
      </w:r>
      <w:r>
        <w:rPr>
          <w:noProof/>
        </w:rPr>
        <w:fldChar w:fldCharType="begin"/>
      </w:r>
      <w:r>
        <w:rPr>
          <w:noProof/>
        </w:rPr>
        <w:instrText xml:space="preserve"> PAGEREF _Toc118111005 \h </w:instrText>
      </w:r>
      <w:r>
        <w:rPr>
          <w:noProof/>
        </w:rPr>
      </w:r>
      <w:r>
        <w:rPr>
          <w:noProof/>
        </w:rPr>
        <w:fldChar w:fldCharType="separate"/>
      </w:r>
      <w:r>
        <w:rPr>
          <w:noProof/>
        </w:rPr>
        <w:t>122</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 xml:space="preserve">10.2.1. </w:t>
      </w:r>
      <w:r w:rsidRPr="00010D77">
        <w:rPr>
          <w:noProof/>
          <w:u w:val="single"/>
        </w:rPr>
        <w:t>ACCESS</w:t>
      </w:r>
      <w:r w:rsidRPr="00010D77">
        <w:rPr>
          <w:noProof/>
        </w:rPr>
        <w:t>("Dateiname") - Prüfung, ob die Datei vorhanden ist</w:t>
      </w:r>
      <w:r>
        <w:rPr>
          <w:noProof/>
        </w:rPr>
        <w:tab/>
      </w:r>
      <w:r>
        <w:rPr>
          <w:noProof/>
        </w:rPr>
        <w:fldChar w:fldCharType="begin"/>
      </w:r>
      <w:r>
        <w:rPr>
          <w:noProof/>
        </w:rPr>
        <w:instrText xml:space="preserve"> PAGEREF _Toc118111006 \h </w:instrText>
      </w:r>
      <w:r>
        <w:rPr>
          <w:noProof/>
        </w:rPr>
      </w:r>
      <w:r>
        <w:rPr>
          <w:noProof/>
        </w:rPr>
        <w:fldChar w:fldCharType="separate"/>
      </w:r>
      <w:r>
        <w:rPr>
          <w:noProof/>
        </w:rPr>
        <w:t>123</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 xml:space="preserve">10.2.2. </w:t>
      </w:r>
      <w:r w:rsidRPr="00010D77">
        <w:rPr>
          <w:noProof/>
          <w:u w:val="single"/>
        </w:rPr>
        <w:t>CHAIN</w:t>
      </w:r>
      <w:r w:rsidRPr="00010D77">
        <w:rPr>
          <w:noProof/>
        </w:rPr>
        <w:t>("Programm","Key") - Verkettung eines Programmes bzw. externes Kommando</w:t>
      </w:r>
      <w:r>
        <w:rPr>
          <w:noProof/>
        </w:rPr>
        <w:tab/>
      </w:r>
      <w:r>
        <w:rPr>
          <w:noProof/>
        </w:rPr>
        <w:fldChar w:fldCharType="begin"/>
      </w:r>
      <w:r>
        <w:rPr>
          <w:noProof/>
        </w:rPr>
        <w:instrText xml:space="preserve"> PAGEREF _Toc118111007 \h </w:instrText>
      </w:r>
      <w:r>
        <w:rPr>
          <w:noProof/>
        </w:rPr>
      </w:r>
      <w:r>
        <w:rPr>
          <w:noProof/>
        </w:rPr>
        <w:fldChar w:fldCharType="separate"/>
      </w:r>
      <w:r>
        <w:rPr>
          <w:noProof/>
        </w:rPr>
        <w:t>124</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 xml:space="preserve">10.2.3. </w:t>
      </w:r>
      <w:r w:rsidRPr="00010D77">
        <w:rPr>
          <w:noProof/>
          <w:u w:val="single"/>
        </w:rPr>
        <w:t>CHAINR</w:t>
      </w:r>
      <w:r w:rsidRPr="00010D77">
        <w:rPr>
          <w:noProof/>
        </w:rPr>
        <w:t>(Listenr) - Direkte Verkettung eines Programms bzw. externen Kommandos</w:t>
      </w:r>
      <w:r>
        <w:rPr>
          <w:noProof/>
        </w:rPr>
        <w:tab/>
      </w:r>
      <w:r>
        <w:rPr>
          <w:noProof/>
        </w:rPr>
        <w:fldChar w:fldCharType="begin"/>
      </w:r>
      <w:r>
        <w:rPr>
          <w:noProof/>
        </w:rPr>
        <w:instrText xml:space="preserve"> PAGEREF _Toc118111008 \h </w:instrText>
      </w:r>
      <w:r>
        <w:rPr>
          <w:noProof/>
        </w:rPr>
      </w:r>
      <w:r>
        <w:rPr>
          <w:noProof/>
        </w:rPr>
        <w:fldChar w:fldCharType="separate"/>
      </w:r>
      <w:r>
        <w:rPr>
          <w:noProof/>
        </w:rPr>
        <w:t>125</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 xml:space="preserve">10.2.4. </w:t>
      </w:r>
      <w:r w:rsidRPr="00010D77">
        <w:rPr>
          <w:noProof/>
          <w:u w:val="single"/>
        </w:rPr>
        <w:t>CLRFLAG("Felder",Option,Type)</w:t>
      </w:r>
      <w:r w:rsidRPr="00010D77">
        <w:rPr>
          <w:noProof/>
        </w:rPr>
        <w:t xml:space="preserve"> - Setzen von Feldoptionen</w:t>
      </w:r>
      <w:r>
        <w:rPr>
          <w:noProof/>
        </w:rPr>
        <w:tab/>
      </w:r>
      <w:r>
        <w:rPr>
          <w:noProof/>
        </w:rPr>
        <w:fldChar w:fldCharType="begin"/>
      </w:r>
      <w:r>
        <w:rPr>
          <w:noProof/>
        </w:rPr>
        <w:instrText xml:space="preserve"> PAGEREF _Toc118111009 \h </w:instrText>
      </w:r>
      <w:r>
        <w:rPr>
          <w:noProof/>
        </w:rPr>
      </w:r>
      <w:r>
        <w:rPr>
          <w:noProof/>
        </w:rPr>
        <w:fldChar w:fldCharType="separate"/>
      </w:r>
      <w:r>
        <w:rPr>
          <w:noProof/>
        </w:rPr>
        <w:t>126</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 xml:space="preserve">10.2.5. </w:t>
      </w:r>
      <w:r w:rsidRPr="00010D77">
        <w:rPr>
          <w:noProof/>
          <w:u w:val="single"/>
        </w:rPr>
        <w:t>COPIES</w:t>
      </w:r>
      <w:r w:rsidRPr="00010D77">
        <w:rPr>
          <w:noProof/>
        </w:rPr>
        <w:t>(n,Drucker) Anzahl der Kopien</w:t>
      </w:r>
      <w:r>
        <w:rPr>
          <w:noProof/>
        </w:rPr>
        <w:tab/>
      </w:r>
      <w:r>
        <w:rPr>
          <w:noProof/>
        </w:rPr>
        <w:fldChar w:fldCharType="begin"/>
      </w:r>
      <w:r>
        <w:rPr>
          <w:noProof/>
        </w:rPr>
        <w:instrText xml:space="preserve"> PAGEREF _Toc118111010 \h </w:instrText>
      </w:r>
      <w:r>
        <w:rPr>
          <w:noProof/>
        </w:rPr>
      </w:r>
      <w:r>
        <w:rPr>
          <w:noProof/>
        </w:rPr>
        <w:fldChar w:fldCharType="separate"/>
      </w:r>
      <w:r>
        <w:rPr>
          <w:noProof/>
        </w:rPr>
        <w:t>127</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 xml:space="preserve">10.2.6. </w:t>
      </w:r>
      <w:r w:rsidRPr="00010D77">
        <w:rPr>
          <w:noProof/>
          <w:u w:val="single"/>
        </w:rPr>
        <w:t>DEBUG</w:t>
      </w:r>
      <w:r w:rsidRPr="00010D77">
        <w:rPr>
          <w:noProof/>
        </w:rPr>
        <w:t>(Mode) - Aktivieren des DEBUG Fensters</w:t>
      </w:r>
      <w:r>
        <w:rPr>
          <w:noProof/>
        </w:rPr>
        <w:tab/>
      </w:r>
      <w:r>
        <w:rPr>
          <w:noProof/>
        </w:rPr>
        <w:fldChar w:fldCharType="begin"/>
      </w:r>
      <w:r>
        <w:rPr>
          <w:noProof/>
        </w:rPr>
        <w:instrText xml:space="preserve"> PAGEREF _Toc118111011 \h </w:instrText>
      </w:r>
      <w:r>
        <w:rPr>
          <w:noProof/>
        </w:rPr>
      </w:r>
      <w:r>
        <w:rPr>
          <w:noProof/>
        </w:rPr>
        <w:fldChar w:fldCharType="separate"/>
      </w:r>
      <w:r>
        <w:rPr>
          <w:noProof/>
        </w:rPr>
        <w:t>128</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 xml:space="preserve">10.2.7. </w:t>
      </w:r>
      <w:r w:rsidRPr="00010D77">
        <w:rPr>
          <w:noProof/>
          <w:u w:val="single"/>
        </w:rPr>
        <w:t>DELAY</w:t>
      </w:r>
      <w:r w:rsidRPr="00010D77">
        <w:rPr>
          <w:noProof/>
        </w:rPr>
        <w:t>() - Leerfunktion für BASIC Kompatibilität</w:t>
      </w:r>
      <w:r>
        <w:rPr>
          <w:noProof/>
        </w:rPr>
        <w:tab/>
      </w:r>
      <w:r>
        <w:rPr>
          <w:noProof/>
        </w:rPr>
        <w:fldChar w:fldCharType="begin"/>
      </w:r>
      <w:r>
        <w:rPr>
          <w:noProof/>
        </w:rPr>
        <w:instrText xml:space="preserve"> PAGEREF _Toc118111012 \h </w:instrText>
      </w:r>
      <w:r>
        <w:rPr>
          <w:noProof/>
        </w:rPr>
      </w:r>
      <w:r>
        <w:rPr>
          <w:noProof/>
        </w:rPr>
        <w:fldChar w:fldCharType="separate"/>
      </w:r>
      <w:r>
        <w:rPr>
          <w:noProof/>
        </w:rPr>
        <w:t>129</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sidRPr="00010D77">
        <w:rPr>
          <w:noProof/>
          <w:lang w:val="en-US"/>
        </w:rPr>
        <w:t xml:space="preserve">10.2.8. </w:t>
      </w:r>
      <w:r w:rsidRPr="00010D77">
        <w:rPr>
          <w:noProof/>
          <w:u w:val="single"/>
          <w:lang w:val="en-US"/>
        </w:rPr>
        <w:t>DISABLE</w:t>
      </w:r>
      <w:r w:rsidRPr="00010D77">
        <w:rPr>
          <w:noProof/>
          <w:lang w:val="en-US"/>
        </w:rPr>
        <w:t>(Programm) - Keine Eingabe in diesem Programm</w:t>
      </w:r>
      <w:r>
        <w:rPr>
          <w:noProof/>
        </w:rPr>
        <w:tab/>
      </w:r>
      <w:r>
        <w:rPr>
          <w:noProof/>
        </w:rPr>
        <w:fldChar w:fldCharType="begin"/>
      </w:r>
      <w:r>
        <w:rPr>
          <w:noProof/>
        </w:rPr>
        <w:instrText xml:space="preserve"> PAGEREF _Toc118111013 \h </w:instrText>
      </w:r>
      <w:r>
        <w:rPr>
          <w:noProof/>
        </w:rPr>
      </w:r>
      <w:r>
        <w:rPr>
          <w:noProof/>
        </w:rPr>
        <w:fldChar w:fldCharType="separate"/>
      </w:r>
      <w:r>
        <w:rPr>
          <w:noProof/>
        </w:rPr>
        <w:t>130</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 xml:space="preserve">10.2.9. </w:t>
      </w:r>
      <w:r w:rsidRPr="00010D77">
        <w:rPr>
          <w:noProof/>
          <w:u w:val="single"/>
        </w:rPr>
        <w:t>DISP</w:t>
      </w:r>
      <w:r w:rsidRPr="00010D77">
        <w:rPr>
          <w:noProof/>
        </w:rPr>
        <w:t>("Felder") - Erneuerung des Bildschirms bzw. der Felder</w:t>
      </w:r>
      <w:r>
        <w:rPr>
          <w:noProof/>
        </w:rPr>
        <w:tab/>
      </w:r>
      <w:r>
        <w:rPr>
          <w:noProof/>
        </w:rPr>
        <w:fldChar w:fldCharType="begin"/>
      </w:r>
      <w:r>
        <w:rPr>
          <w:noProof/>
        </w:rPr>
        <w:instrText xml:space="preserve"> PAGEREF _Toc118111014 \h </w:instrText>
      </w:r>
      <w:r>
        <w:rPr>
          <w:noProof/>
        </w:rPr>
      </w:r>
      <w:r>
        <w:rPr>
          <w:noProof/>
        </w:rPr>
        <w:fldChar w:fldCharType="separate"/>
      </w:r>
      <w:r>
        <w:rPr>
          <w:noProof/>
        </w:rPr>
        <w:t>131</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 xml:space="preserve">10.2.10. </w:t>
      </w:r>
      <w:r w:rsidRPr="00010D77">
        <w:rPr>
          <w:noProof/>
          <w:u w:val="single"/>
        </w:rPr>
        <w:t>DOFUNCTION</w:t>
      </w:r>
      <w:r w:rsidRPr="00010D77">
        <w:rPr>
          <w:noProof/>
        </w:rPr>
        <w:t>(Funktionnr, "Key", Programm) - Ausführen externer Funktionen</w:t>
      </w:r>
      <w:r>
        <w:rPr>
          <w:noProof/>
        </w:rPr>
        <w:tab/>
      </w:r>
      <w:r>
        <w:rPr>
          <w:noProof/>
        </w:rPr>
        <w:fldChar w:fldCharType="begin"/>
      </w:r>
      <w:r>
        <w:rPr>
          <w:noProof/>
        </w:rPr>
        <w:instrText xml:space="preserve"> PAGEREF _Toc118111015 \h </w:instrText>
      </w:r>
      <w:r>
        <w:rPr>
          <w:noProof/>
        </w:rPr>
      </w:r>
      <w:r>
        <w:rPr>
          <w:noProof/>
        </w:rPr>
        <w:fldChar w:fldCharType="separate"/>
      </w:r>
      <w:r>
        <w:rPr>
          <w:noProof/>
        </w:rPr>
        <w:t>132</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sidRPr="00010D77">
        <w:rPr>
          <w:noProof/>
          <w:lang w:val="en-US"/>
        </w:rPr>
        <w:t xml:space="preserve">10.2.11. </w:t>
      </w:r>
      <w:r w:rsidRPr="00010D77">
        <w:rPr>
          <w:noProof/>
          <w:u w:val="single"/>
          <w:lang w:val="en-US"/>
        </w:rPr>
        <w:t>ENABLE</w:t>
      </w:r>
      <w:r w:rsidRPr="00010D77">
        <w:rPr>
          <w:noProof/>
          <w:lang w:val="en-US"/>
        </w:rPr>
        <w:t>(Programm) - Erlaubt die Eingabe für ein Programm</w:t>
      </w:r>
      <w:r>
        <w:rPr>
          <w:noProof/>
        </w:rPr>
        <w:tab/>
      </w:r>
      <w:r>
        <w:rPr>
          <w:noProof/>
        </w:rPr>
        <w:fldChar w:fldCharType="begin"/>
      </w:r>
      <w:r>
        <w:rPr>
          <w:noProof/>
        </w:rPr>
        <w:instrText xml:space="preserve"> PAGEREF _Toc118111016 \h </w:instrText>
      </w:r>
      <w:r>
        <w:rPr>
          <w:noProof/>
        </w:rPr>
      </w:r>
      <w:r>
        <w:rPr>
          <w:noProof/>
        </w:rPr>
        <w:fldChar w:fldCharType="separate"/>
      </w:r>
      <w:r>
        <w:rPr>
          <w:noProof/>
        </w:rPr>
        <w:t>133</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sidRPr="00010D77">
        <w:rPr>
          <w:noProof/>
          <w:lang w:val="en-US"/>
        </w:rPr>
        <w:t xml:space="preserve">10.2.12. </w:t>
      </w:r>
      <w:r w:rsidRPr="00010D77">
        <w:rPr>
          <w:noProof/>
          <w:u w:val="single"/>
          <w:lang w:val="en-US"/>
        </w:rPr>
        <w:t>EXEC</w:t>
      </w:r>
      <w:r w:rsidRPr="00010D77">
        <w:rPr>
          <w:noProof/>
          <w:lang w:val="en-US"/>
        </w:rPr>
        <w:t>("Befehl", Programm) - Ausführen eines Alphastrings als Befehlszeile</w:t>
      </w:r>
      <w:r>
        <w:rPr>
          <w:noProof/>
        </w:rPr>
        <w:tab/>
      </w:r>
      <w:r>
        <w:rPr>
          <w:noProof/>
        </w:rPr>
        <w:fldChar w:fldCharType="begin"/>
      </w:r>
      <w:r>
        <w:rPr>
          <w:noProof/>
        </w:rPr>
        <w:instrText xml:space="preserve"> PAGEREF _Toc118111017 \h </w:instrText>
      </w:r>
      <w:r>
        <w:rPr>
          <w:noProof/>
        </w:rPr>
      </w:r>
      <w:r>
        <w:rPr>
          <w:noProof/>
        </w:rPr>
        <w:fldChar w:fldCharType="separate"/>
      </w:r>
      <w:r>
        <w:rPr>
          <w:noProof/>
        </w:rPr>
        <w:t>134</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sidRPr="00010D77">
        <w:rPr>
          <w:noProof/>
          <w:lang w:val="en-US"/>
        </w:rPr>
        <w:t xml:space="preserve">10.2.13. </w:t>
      </w:r>
      <w:r w:rsidRPr="00010D77">
        <w:rPr>
          <w:noProof/>
          <w:u w:val="single"/>
          <w:lang w:val="en-US"/>
        </w:rPr>
        <w:t>EXPORT</w:t>
      </w:r>
      <w:r w:rsidRPr="00010D77">
        <w:rPr>
          <w:noProof/>
          <w:lang w:val="en-US"/>
        </w:rPr>
        <w:t>("CLOSE") - Schließt die EXPORT Datei</w:t>
      </w:r>
      <w:r>
        <w:rPr>
          <w:noProof/>
        </w:rPr>
        <w:tab/>
      </w:r>
      <w:r>
        <w:rPr>
          <w:noProof/>
        </w:rPr>
        <w:fldChar w:fldCharType="begin"/>
      </w:r>
      <w:r>
        <w:rPr>
          <w:noProof/>
        </w:rPr>
        <w:instrText xml:space="preserve"> PAGEREF _Toc118111018 \h </w:instrText>
      </w:r>
      <w:r>
        <w:rPr>
          <w:noProof/>
        </w:rPr>
      </w:r>
      <w:r>
        <w:rPr>
          <w:noProof/>
        </w:rPr>
        <w:fldChar w:fldCharType="separate"/>
      </w:r>
      <w:r>
        <w:rPr>
          <w:noProof/>
        </w:rPr>
        <w:t>135</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 xml:space="preserve">10.2.14. </w:t>
      </w:r>
      <w:r w:rsidRPr="00010D77">
        <w:rPr>
          <w:noProof/>
          <w:u w:val="single"/>
        </w:rPr>
        <w:t>EXIT</w:t>
      </w:r>
      <w:r w:rsidRPr="00010D77">
        <w:rPr>
          <w:noProof/>
        </w:rPr>
        <w:t>(Programm) - Schließt ein Programm</w:t>
      </w:r>
      <w:r>
        <w:rPr>
          <w:noProof/>
        </w:rPr>
        <w:tab/>
      </w:r>
      <w:r>
        <w:rPr>
          <w:noProof/>
        </w:rPr>
        <w:fldChar w:fldCharType="begin"/>
      </w:r>
      <w:r>
        <w:rPr>
          <w:noProof/>
        </w:rPr>
        <w:instrText xml:space="preserve"> PAGEREF _Toc118111019 \h </w:instrText>
      </w:r>
      <w:r>
        <w:rPr>
          <w:noProof/>
        </w:rPr>
      </w:r>
      <w:r>
        <w:rPr>
          <w:noProof/>
        </w:rPr>
        <w:fldChar w:fldCharType="separate"/>
      </w:r>
      <w:r>
        <w:rPr>
          <w:noProof/>
        </w:rPr>
        <w:t>136</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 xml:space="preserve">10.2.15. </w:t>
      </w:r>
      <w:r w:rsidRPr="00010D77">
        <w:rPr>
          <w:noProof/>
          <w:u w:val="single"/>
        </w:rPr>
        <w:t>FOCUS</w:t>
      </w:r>
      <w:r w:rsidRPr="00010D77">
        <w:rPr>
          <w:noProof/>
        </w:rPr>
        <w:t>(Programm) - Aktiviert das Programm</w:t>
      </w:r>
      <w:r>
        <w:rPr>
          <w:noProof/>
        </w:rPr>
        <w:tab/>
      </w:r>
      <w:r>
        <w:rPr>
          <w:noProof/>
        </w:rPr>
        <w:fldChar w:fldCharType="begin"/>
      </w:r>
      <w:r>
        <w:rPr>
          <w:noProof/>
        </w:rPr>
        <w:instrText xml:space="preserve"> PAGEREF _Toc118111020 \h </w:instrText>
      </w:r>
      <w:r>
        <w:rPr>
          <w:noProof/>
        </w:rPr>
      </w:r>
      <w:r>
        <w:rPr>
          <w:noProof/>
        </w:rPr>
        <w:fldChar w:fldCharType="separate"/>
      </w:r>
      <w:r>
        <w:rPr>
          <w:noProof/>
        </w:rPr>
        <w:t>137</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 xml:space="preserve">10.2.16. </w:t>
      </w:r>
      <w:r w:rsidRPr="00010D77">
        <w:rPr>
          <w:noProof/>
          <w:u w:val="single"/>
        </w:rPr>
        <w:t>GETFLAG</w:t>
      </w:r>
      <w:r w:rsidRPr="00010D77">
        <w:rPr>
          <w:noProof/>
        </w:rPr>
        <w:t>("Felder",Option,Type) - Erlaubt die Abfrage der Feldattribute</w:t>
      </w:r>
      <w:r>
        <w:rPr>
          <w:noProof/>
        </w:rPr>
        <w:tab/>
      </w:r>
      <w:r>
        <w:rPr>
          <w:noProof/>
        </w:rPr>
        <w:fldChar w:fldCharType="begin"/>
      </w:r>
      <w:r>
        <w:rPr>
          <w:noProof/>
        </w:rPr>
        <w:instrText xml:space="preserve"> PAGEREF _Toc118111021 \h </w:instrText>
      </w:r>
      <w:r>
        <w:rPr>
          <w:noProof/>
        </w:rPr>
      </w:r>
      <w:r>
        <w:rPr>
          <w:noProof/>
        </w:rPr>
        <w:fldChar w:fldCharType="separate"/>
      </w:r>
      <w:r>
        <w:rPr>
          <w:noProof/>
        </w:rPr>
        <w:t>138</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 xml:space="preserve">10.2.17. </w:t>
      </w:r>
      <w:r w:rsidRPr="00010D77">
        <w:rPr>
          <w:noProof/>
          <w:u w:val="single"/>
        </w:rPr>
        <w:t>GETFLD</w:t>
      </w:r>
      <w:r w:rsidRPr="00010D77">
        <w:rPr>
          <w:noProof/>
        </w:rPr>
        <w:t>("Felder")</w:t>
      </w:r>
      <w:r>
        <w:rPr>
          <w:noProof/>
        </w:rPr>
        <w:tab/>
      </w:r>
      <w:r>
        <w:rPr>
          <w:noProof/>
        </w:rPr>
        <w:fldChar w:fldCharType="begin"/>
      </w:r>
      <w:r>
        <w:rPr>
          <w:noProof/>
        </w:rPr>
        <w:instrText xml:space="preserve"> PAGEREF _Toc118111022 \h </w:instrText>
      </w:r>
      <w:r>
        <w:rPr>
          <w:noProof/>
        </w:rPr>
      </w:r>
      <w:r>
        <w:rPr>
          <w:noProof/>
        </w:rPr>
        <w:fldChar w:fldCharType="separate"/>
      </w:r>
      <w:r>
        <w:rPr>
          <w:noProof/>
        </w:rPr>
        <w:t>139</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sidRPr="00010D77">
        <w:rPr>
          <w:noProof/>
          <w:lang w:val="en-US"/>
        </w:rPr>
        <w:t xml:space="preserve">10.2.18. </w:t>
      </w:r>
      <w:r w:rsidRPr="00010D77">
        <w:rPr>
          <w:noProof/>
          <w:u w:val="single"/>
          <w:lang w:val="en-US"/>
        </w:rPr>
        <w:t>HELP</w:t>
      </w:r>
      <w:r w:rsidRPr="00010D77">
        <w:rPr>
          <w:noProof/>
          <w:lang w:val="en-US"/>
        </w:rPr>
        <w:t>("Feld") - Anzeigebox mit dem Hilfetext zum Feld</w:t>
      </w:r>
      <w:r>
        <w:rPr>
          <w:noProof/>
        </w:rPr>
        <w:tab/>
      </w:r>
      <w:r>
        <w:rPr>
          <w:noProof/>
        </w:rPr>
        <w:fldChar w:fldCharType="begin"/>
      </w:r>
      <w:r>
        <w:rPr>
          <w:noProof/>
        </w:rPr>
        <w:instrText xml:space="preserve"> PAGEREF _Toc118111023 \h </w:instrText>
      </w:r>
      <w:r>
        <w:rPr>
          <w:noProof/>
        </w:rPr>
      </w:r>
      <w:r>
        <w:rPr>
          <w:noProof/>
        </w:rPr>
        <w:fldChar w:fldCharType="separate"/>
      </w:r>
      <w:r>
        <w:rPr>
          <w:noProof/>
        </w:rPr>
        <w:t>140</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sidRPr="00010D77">
        <w:rPr>
          <w:noProof/>
          <w:lang w:val="en-US"/>
        </w:rPr>
        <w:t xml:space="preserve">10.2.19. </w:t>
      </w:r>
      <w:r w:rsidRPr="00010D77">
        <w:rPr>
          <w:noProof/>
          <w:u w:val="single"/>
          <w:lang w:val="en-US"/>
        </w:rPr>
        <w:t>INDEX</w:t>
      </w:r>
      <w:r w:rsidRPr="00010D77">
        <w:rPr>
          <w:noProof/>
          <w:lang w:val="en-US"/>
        </w:rPr>
        <w:t>(Indexnummer) - Setzt den Index</w:t>
      </w:r>
      <w:r>
        <w:rPr>
          <w:noProof/>
        </w:rPr>
        <w:tab/>
      </w:r>
      <w:r>
        <w:rPr>
          <w:noProof/>
        </w:rPr>
        <w:fldChar w:fldCharType="begin"/>
      </w:r>
      <w:r>
        <w:rPr>
          <w:noProof/>
        </w:rPr>
        <w:instrText xml:space="preserve"> PAGEREF _Toc118111024 \h </w:instrText>
      </w:r>
      <w:r>
        <w:rPr>
          <w:noProof/>
        </w:rPr>
      </w:r>
      <w:r>
        <w:rPr>
          <w:noProof/>
        </w:rPr>
        <w:fldChar w:fldCharType="separate"/>
      </w:r>
      <w:r>
        <w:rPr>
          <w:noProof/>
        </w:rPr>
        <w:t>141</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sidRPr="00010D77">
        <w:rPr>
          <w:noProof/>
          <w:lang w:val="en-US"/>
        </w:rPr>
        <w:t xml:space="preserve">10.2.20. </w:t>
      </w:r>
      <w:r w:rsidRPr="00010D77">
        <w:rPr>
          <w:noProof/>
          <w:u w:val="single"/>
          <w:lang w:val="en-US"/>
        </w:rPr>
        <w:t>INSTALL</w:t>
      </w:r>
      <w:r w:rsidRPr="00010D77">
        <w:rPr>
          <w:noProof/>
          <w:lang w:val="en-US"/>
        </w:rPr>
        <w:t>("xx.dll","name","3,[sCCC]", "meinname") - Externe Funktionen</w:t>
      </w:r>
      <w:r>
        <w:rPr>
          <w:noProof/>
        </w:rPr>
        <w:tab/>
      </w:r>
      <w:r>
        <w:rPr>
          <w:noProof/>
        </w:rPr>
        <w:fldChar w:fldCharType="begin"/>
      </w:r>
      <w:r>
        <w:rPr>
          <w:noProof/>
        </w:rPr>
        <w:instrText xml:space="preserve"> PAGEREF _Toc118111025 \h </w:instrText>
      </w:r>
      <w:r>
        <w:rPr>
          <w:noProof/>
        </w:rPr>
      </w:r>
      <w:r>
        <w:rPr>
          <w:noProof/>
        </w:rPr>
        <w:fldChar w:fldCharType="separate"/>
      </w:r>
      <w:r>
        <w:rPr>
          <w:noProof/>
        </w:rPr>
        <w:t>142</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 xml:space="preserve">10.2.21. </w:t>
      </w:r>
      <w:r w:rsidRPr="00010D77">
        <w:rPr>
          <w:noProof/>
          <w:u w:val="single"/>
        </w:rPr>
        <w:t>ISACTIVE</w:t>
      </w:r>
      <w:r w:rsidRPr="00010D77">
        <w:rPr>
          <w:noProof/>
        </w:rPr>
        <w:t>(Programm) - Prüft ob ein Programm aktiv ist</w:t>
      </w:r>
      <w:r>
        <w:rPr>
          <w:noProof/>
        </w:rPr>
        <w:tab/>
      </w:r>
      <w:r>
        <w:rPr>
          <w:noProof/>
        </w:rPr>
        <w:fldChar w:fldCharType="begin"/>
      </w:r>
      <w:r>
        <w:rPr>
          <w:noProof/>
        </w:rPr>
        <w:instrText xml:space="preserve"> PAGEREF _Toc118111026 \h </w:instrText>
      </w:r>
      <w:r>
        <w:rPr>
          <w:noProof/>
        </w:rPr>
      </w:r>
      <w:r>
        <w:rPr>
          <w:noProof/>
        </w:rPr>
        <w:fldChar w:fldCharType="separate"/>
      </w:r>
      <w:r>
        <w:rPr>
          <w:noProof/>
        </w:rPr>
        <w:t>143</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sidRPr="00010D77">
        <w:rPr>
          <w:noProof/>
          <w:lang w:val="en-US"/>
        </w:rPr>
        <w:t xml:space="preserve">10.2.22. </w:t>
      </w:r>
      <w:r w:rsidRPr="00010D77">
        <w:rPr>
          <w:noProof/>
          <w:u w:val="single"/>
          <w:lang w:val="en-US"/>
        </w:rPr>
        <w:t>KEYON</w:t>
      </w:r>
      <w:r w:rsidRPr="00010D77">
        <w:rPr>
          <w:noProof/>
          <w:lang w:val="en-US"/>
        </w:rPr>
        <w:t>(0/1) - Schaltet das Schlüsseleingabefeld EIN/AUS</w:t>
      </w:r>
      <w:r>
        <w:rPr>
          <w:noProof/>
        </w:rPr>
        <w:tab/>
      </w:r>
      <w:r>
        <w:rPr>
          <w:noProof/>
        </w:rPr>
        <w:fldChar w:fldCharType="begin"/>
      </w:r>
      <w:r>
        <w:rPr>
          <w:noProof/>
        </w:rPr>
        <w:instrText xml:space="preserve"> PAGEREF _Toc118111027 \h </w:instrText>
      </w:r>
      <w:r>
        <w:rPr>
          <w:noProof/>
        </w:rPr>
      </w:r>
      <w:r>
        <w:rPr>
          <w:noProof/>
        </w:rPr>
        <w:fldChar w:fldCharType="separate"/>
      </w:r>
      <w:r>
        <w:rPr>
          <w:noProof/>
        </w:rPr>
        <w:t>144</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sidRPr="00010D77">
        <w:rPr>
          <w:noProof/>
          <w:lang w:val="en-US"/>
        </w:rPr>
        <w:t xml:space="preserve">10.2.23. </w:t>
      </w:r>
      <w:r w:rsidRPr="00010D77">
        <w:rPr>
          <w:noProof/>
          <w:u w:val="single"/>
          <w:lang w:val="en-US"/>
        </w:rPr>
        <w:t>LET</w:t>
      </w:r>
      <w:r w:rsidRPr="00010D77">
        <w:rPr>
          <w:noProof/>
          <w:lang w:val="en-US"/>
        </w:rPr>
        <w:t xml:space="preserve"> (Felder=..) - Zuordnen von Werten</w:t>
      </w:r>
      <w:r>
        <w:rPr>
          <w:noProof/>
        </w:rPr>
        <w:tab/>
      </w:r>
      <w:r>
        <w:rPr>
          <w:noProof/>
        </w:rPr>
        <w:fldChar w:fldCharType="begin"/>
      </w:r>
      <w:r>
        <w:rPr>
          <w:noProof/>
        </w:rPr>
        <w:instrText xml:space="preserve"> PAGEREF _Toc118111028 \h </w:instrText>
      </w:r>
      <w:r>
        <w:rPr>
          <w:noProof/>
        </w:rPr>
      </w:r>
      <w:r>
        <w:rPr>
          <w:noProof/>
        </w:rPr>
        <w:fldChar w:fldCharType="separate"/>
      </w:r>
      <w:r>
        <w:rPr>
          <w:noProof/>
        </w:rPr>
        <w:t>145</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 xml:space="preserve">10.2.24. </w:t>
      </w:r>
      <w:r w:rsidRPr="00010D77">
        <w:rPr>
          <w:noProof/>
          <w:u w:val="single"/>
        </w:rPr>
        <w:t xml:space="preserve">LET </w:t>
      </w:r>
      <w:r w:rsidRPr="00010D77">
        <w:rPr>
          <w:noProof/>
        </w:rPr>
        <w:t>(Id=Felder) Anlage neuer Dateien</w:t>
      </w:r>
      <w:r>
        <w:rPr>
          <w:noProof/>
        </w:rPr>
        <w:tab/>
      </w:r>
      <w:r>
        <w:rPr>
          <w:noProof/>
        </w:rPr>
        <w:fldChar w:fldCharType="begin"/>
      </w:r>
      <w:r>
        <w:rPr>
          <w:noProof/>
        </w:rPr>
        <w:instrText xml:space="preserve"> PAGEREF _Toc118111029 \h </w:instrText>
      </w:r>
      <w:r>
        <w:rPr>
          <w:noProof/>
        </w:rPr>
      </w:r>
      <w:r>
        <w:rPr>
          <w:noProof/>
        </w:rPr>
        <w:fldChar w:fldCharType="separate"/>
      </w:r>
      <w:r>
        <w:rPr>
          <w:noProof/>
        </w:rPr>
        <w:t>146</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 xml:space="preserve">10.2.25. </w:t>
      </w:r>
      <w:r w:rsidRPr="00010D77">
        <w:rPr>
          <w:noProof/>
          <w:u w:val="single"/>
        </w:rPr>
        <w:t>NEXTFLD</w:t>
      </w:r>
      <w:r w:rsidRPr="00010D77">
        <w:rPr>
          <w:noProof/>
        </w:rPr>
        <w:t>("Felder") - Springt zum Eingabefeld</w:t>
      </w:r>
      <w:r>
        <w:rPr>
          <w:noProof/>
        </w:rPr>
        <w:tab/>
      </w:r>
      <w:r>
        <w:rPr>
          <w:noProof/>
        </w:rPr>
        <w:fldChar w:fldCharType="begin"/>
      </w:r>
      <w:r>
        <w:rPr>
          <w:noProof/>
        </w:rPr>
        <w:instrText xml:space="preserve"> PAGEREF _Toc118111030 \h </w:instrText>
      </w:r>
      <w:r>
        <w:rPr>
          <w:noProof/>
        </w:rPr>
      </w:r>
      <w:r>
        <w:rPr>
          <w:noProof/>
        </w:rPr>
        <w:fldChar w:fldCharType="separate"/>
      </w:r>
      <w:r>
        <w:rPr>
          <w:noProof/>
        </w:rPr>
        <w:t>147</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 xml:space="preserve">10.2.26. </w:t>
      </w:r>
      <w:r w:rsidRPr="00010D77">
        <w:rPr>
          <w:noProof/>
          <w:u w:val="single"/>
        </w:rPr>
        <w:t>NEXTFLDSEQ</w:t>
      </w:r>
      <w:r w:rsidRPr="00010D77">
        <w:rPr>
          <w:noProof/>
        </w:rPr>
        <w:t>(Sekvens,Feldnummer) - Sprung zum Eingabefeld in Reihenfolge</w:t>
      </w:r>
      <w:r>
        <w:rPr>
          <w:noProof/>
        </w:rPr>
        <w:tab/>
      </w:r>
      <w:r>
        <w:rPr>
          <w:noProof/>
        </w:rPr>
        <w:fldChar w:fldCharType="begin"/>
      </w:r>
      <w:r>
        <w:rPr>
          <w:noProof/>
        </w:rPr>
        <w:instrText xml:space="preserve"> PAGEREF _Toc118111031 \h </w:instrText>
      </w:r>
      <w:r>
        <w:rPr>
          <w:noProof/>
        </w:rPr>
      </w:r>
      <w:r>
        <w:rPr>
          <w:noProof/>
        </w:rPr>
        <w:fldChar w:fldCharType="separate"/>
      </w:r>
      <w:r>
        <w:rPr>
          <w:noProof/>
        </w:rPr>
        <w:t>148</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 xml:space="preserve">10.2.27. </w:t>
      </w:r>
      <w:r w:rsidRPr="00010D77">
        <w:rPr>
          <w:noProof/>
          <w:u w:val="single"/>
        </w:rPr>
        <w:t>MENUCH</w:t>
      </w:r>
      <w:r w:rsidRPr="00010D77">
        <w:rPr>
          <w:noProof/>
        </w:rPr>
        <w:t>("Menünummern") - Setzen des Menükennzeichens</w:t>
      </w:r>
      <w:r>
        <w:rPr>
          <w:noProof/>
        </w:rPr>
        <w:tab/>
      </w:r>
      <w:r>
        <w:rPr>
          <w:noProof/>
        </w:rPr>
        <w:fldChar w:fldCharType="begin"/>
      </w:r>
      <w:r>
        <w:rPr>
          <w:noProof/>
        </w:rPr>
        <w:instrText xml:space="preserve"> PAGEREF _Toc118111032 \h </w:instrText>
      </w:r>
      <w:r>
        <w:rPr>
          <w:noProof/>
        </w:rPr>
      </w:r>
      <w:r>
        <w:rPr>
          <w:noProof/>
        </w:rPr>
        <w:fldChar w:fldCharType="separate"/>
      </w:r>
      <w:r>
        <w:rPr>
          <w:noProof/>
        </w:rPr>
        <w:t>149</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 xml:space="preserve">10.2.28. </w:t>
      </w:r>
      <w:r w:rsidRPr="00010D77">
        <w:rPr>
          <w:noProof/>
          <w:u w:val="single"/>
        </w:rPr>
        <w:t>MENUUPD</w:t>
      </w:r>
      <w:r w:rsidRPr="00010D77">
        <w:rPr>
          <w:noProof/>
        </w:rPr>
        <w:t>(Menünr,Funktion,"&amp;Text") - Hinzufügen/Überwachung des Menüs</w:t>
      </w:r>
      <w:r>
        <w:rPr>
          <w:noProof/>
        </w:rPr>
        <w:tab/>
      </w:r>
      <w:r>
        <w:rPr>
          <w:noProof/>
        </w:rPr>
        <w:fldChar w:fldCharType="begin"/>
      </w:r>
      <w:r>
        <w:rPr>
          <w:noProof/>
        </w:rPr>
        <w:instrText xml:space="preserve"> PAGEREF _Toc118111033 \h </w:instrText>
      </w:r>
      <w:r>
        <w:rPr>
          <w:noProof/>
        </w:rPr>
      </w:r>
      <w:r>
        <w:rPr>
          <w:noProof/>
        </w:rPr>
        <w:fldChar w:fldCharType="separate"/>
      </w:r>
      <w:r>
        <w:rPr>
          <w:noProof/>
        </w:rPr>
        <w:t>150</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sidRPr="00010D77">
        <w:rPr>
          <w:noProof/>
          <w:lang w:val="en-US"/>
        </w:rPr>
        <w:t xml:space="preserve">10.2.29. </w:t>
      </w:r>
      <w:r w:rsidRPr="00010D77">
        <w:rPr>
          <w:noProof/>
          <w:u w:val="single"/>
          <w:lang w:val="en-US"/>
        </w:rPr>
        <w:t>OBJECTADDSTRING</w:t>
      </w:r>
      <w:r w:rsidRPr="00010D77">
        <w:rPr>
          <w:noProof/>
          <w:lang w:val="en-US"/>
        </w:rPr>
        <w:t>(Feld,Text,Schlüssel) - Hinzufügen einer Text zu einem Objekt</w:t>
      </w:r>
      <w:r>
        <w:rPr>
          <w:noProof/>
        </w:rPr>
        <w:tab/>
      </w:r>
      <w:r>
        <w:rPr>
          <w:noProof/>
        </w:rPr>
        <w:fldChar w:fldCharType="begin"/>
      </w:r>
      <w:r>
        <w:rPr>
          <w:noProof/>
        </w:rPr>
        <w:instrText xml:space="preserve"> PAGEREF _Toc118111034 \h </w:instrText>
      </w:r>
      <w:r>
        <w:rPr>
          <w:noProof/>
        </w:rPr>
      </w:r>
      <w:r>
        <w:rPr>
          <w:noProof/>
        </w:rPr>
        <w:fldChar w:fldCharType="separate"/>
      </w:r>
      <w:r>
        <w:rPr>
          <w:noProof/>
        </w:rPr>
        <w:t>151</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sidRPr="00010D77">
        <w:rPr>
          <w:noProof/>
          <w:lang w:val="en-US"/>
        </w:rPr>
        <w:t xml:space="preserve">10.2.30. </w:t>
      </w:r>
      <w:r w:rsidRPr="00010D77">
        <w:rPr>
          <w:noProof/>
          <w:u w:val="single"/>
          <w:lang w:val="en-US"/>
        </w:rPr>
        <w:t>OBJECTCLEAR</w:t>
      </w:r>
      <w:r w:rsidRPr="00010D77">
        <w:rPr>
          <w:noProof/>
          <w:lang w:val="en-US"/>
        </w:rPr>
        <w:t>(Feld) - Lösche Inhalt eines Objektes</w:t>
      </w:r>
      <w:r>
        <w:rPr>
          <w:noProof/>
        </w:rPr>
        <w:tab/>
      </w:r>
      <w:r>
        <w:rPr>
          <w:noProof/>
        </w:rPr>
        <w:fldChar w:fldCharType="begin"/>
      </w:r>
      <w:r>
        <w:rPr>
          <w:noProof/>
        </w:rPr>
        <w:instrText xml:space="preserve"> PAGEREF _Toc118111035 \h </w:instrText>
      </w:r>
      <w:r>
        <w:rPr>
          <w:noProof/>
        </w:rPr>
      </w:r>
      <w:r>
        <w:rPr>
          <w:noProof/>
        </w:rPr>
        <w:fldChar w:fldCharType="separate"/>
      </w:r>
      <w:r>
        <w:rPr>
          <w:noProof/>
        </w:rPr>
        <w:t>152</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 xml:space="preserve">10.2.31. </w:t>
      </w:r>
      <w:r w:rsidRPr="00010D77">
        <w:rPr>
          <w:noProof/>
          <w:u w:val="single"/>
        </w:rPr>
        <w:t>OPEN</w:t>
      </w:r>
      <w:r w:rsidRPr="00010D77">
        <w:rPr>
          <w:noProof/>
        </w:rPr>
        <w:t>("Id","-") - Zwischenzeitliches Schließen einer Datei</w:t>
      </w:r>
      <w:r>
        <w:rPr>
          <w:noProof/>
        </w:rPr>
        <w:tab/>
      </w:r>
      <w:r>
        <w:rPr>
          <w:noProof/>
        </w:rPr>
        <w:fldChar w:fldCharType="begin"/>
      </w:r>
      <w:r>
        <w:rPr>
          <w:noProof/>
        </w:rPr>
        <w:instrText xml:space="preserve"> PAGEREF _Toc118111036 \h </w:instrText>
      </w:r>
      <w:r>
        <w:rPr>
          <w:noProof/>
        </w:rPr>
      </w:r>
      <w:r>
        <w:rPr>
          <w:noProof/>
        </w:rPr>
        <w:fldChar w:fldCharType="separate"/>
      </w:r>
      <w:r>
        <w:rPr>
          <w:noProof/>
        </w:rPr>
        <w:t>153</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sidRPr="00010D77">
        <w:rPr>
          <w:noProof/>
          <w:lang w:val="en-US"/>
        </w:rPr>
        <w:t xml:space="preserve">10.2.32. </w:t>
      </w:r>
      <w:r w:rsidRPr="00010D77">
        <w:rPr>
          <w:noProof/>
          <w:u w:val="single"/>
          <w:lang w:val="en-US"/>
        </w:rPr>
        <w:t>PLSNEXT</w:t>
      </w:r>
      <w:r w:rsidRPr="00010D77">
        <w:rPr>
          <w:noProof/>
          <w:lang w:val="en-US"/>
        </w:rPr>
        <w:t>(Modus,"Key",Eingabeflag) - Vorbereiten und Lesen der Hauptdatei</w:t>
      </w:r>
      <w:r>
        <w:rPr>
          <w:noProof/>
        </w:rPr>
        <w:tab/>
      </w:r>
      <w:r>
        <w:rPr>
          <w:noProof/>
        </w:rPr>
        <w:fldChar w:fldCharType="begin"/>
      </w:r>
      <w:r>
        <w:rPr>
          <w:noProof/>
        </w:rPr>
        <w:instrText xml:space="preserve"> PAGEREF _Toc118111037 \h </w:instrText>
      </w:r>
      <w:r>
        <w:rPr>
          <w:noProof/>
        </w:rPr>
      </w:r>
      <w:r>
        <w:rPr>
          <w:noProof/>
        </w:rPr>
        <w:fldChar w:fldCharType="separate"/>
      </w:r>
      <w:r>
        <w:rPr>
          <w:noProof/>
        </w:rPr>
        <w:t>154</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 xml:space="preserve">10.2.33. </w:t>
      </w:r>
      <w:r w:rsidRPr="00010D77">
        <w:rPr>
          <w:noProof/>
          <w:u w:val="single"/>
        </w:rPr>
        <w:t>PRINT</w:t>
      </w:r>
      <w:r w:rsidRPr="00010D77">
        <w:rPr>
          <w:noProof/>
        </w:rPr>
        <w:t xml:space="preserve">    (#11) - Drucker Zeilen</w:t>
      </w:r>
      <w:r>
        <w:rPr>
          <w:noProof/>
        </w:rPr>
        <w:tab/>
      </w:r>
      <w:r>
        <w:rPr>
          <w:noProof/>
        </w:rPr>
        <w:fldChar w:fldCharType="begin"/>
      </w:r>
      <w:r>
        <w:rPr>
          <w:noProof/>
        </w:rPr>
        <w:instrText xml:space="preserve"> PAGEREF _Toc118111038 \h </w:instrText>
      </w:r>
      <w:r>
        <w:rPr>
          <w:noProof/>
        </w:rPr>
      </w:r>
      <w:r>
        <w:rPr>
          <w:noProof/>
        </w:rPr>
        <w:fldChar w:fldCharType="separate"/>
      </w:r>
      <w:r>
        <w:rPr>
          <w:noProof/>
        </w:rPr>
        <w:t>155</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 xml:space="preserve">10.2.34. </w:t>
      </w:r>
      <w:r w:rsidRPr="00010D77">
        <w:rPr>
          <w:noProof/>
          <w:u w:val="single"/>
        </w:rPr>
        <w:t xml:space="preserve">PRINT </w:t>
      </w:r>
      <w:r w:rsidRPr="00010D77">
        <w:rPr>
          <w:noProof/>
        </w:rPr>
        <w:t xml:space="preserve">   (Option=Wert) - Druckausgabe Kontrolle</w:t>
      </w:r>
      <w:r>
        <w:rPr>
          <w:noProof/>
        </w:rPr>
        <w:tab/>
      </w:r>
      <w:r>
        <w:rPr>
          <w:noProof/>
        </w:rPr>
        <w:fldChar w:fldCharType="begin"/>
      </w:r>
      <w:r>
        <w:rPr>
          <w:noProof/>
        </w:rPr>
        <w:instrText xml:space="preserve"> PAGEREF _Toc118111039 \h </w:instrText>
      </w:r>
      <w:r>
        <w:rPr>
          <w:noProof/>
        </w:rPr>
      </w:r>
      <w:r>
        <w:rPr>
          <w:noProof/>
        </w:rPr>
        <w:fldChar w:fldCharType="separate"/>
      </w:r>
      <w:r>
        <w:rPr>
          <w:noProof/>
        </w:rPr>
        <w:t>156</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 xml:space="preserve">10.2.35. </w:t>
      </w:r>
      <w:r w:rsidRPr="00010D77">
        <w:rPr>
          <w:noProof/>
          <w:u w:val="single"/>
        </w:rPr>
        <w:t xml:space="preserve">PRINT  </w:t>
      </w:r>
      <w:r w:rsidRPr="00010D77">
        <w:rPr>
          <w:noProof/>
        </w:rPr>
        <w:t xml:space="preserve">  (?=Optionen) - Abfrage der Druckereinstellung</w:t>
      </w:r>
      <w:r>
        <w:rPr>
          <w:noProof/>
        </w:rPr>
        <w:tab/>
      </w:r>
      <w:r>
        <w:rPr>
          <w:noProof/>
        </w:rPr>
        <w:fldChar w:fldCharType="begin"/>
      </w:r>
      <w:r>
        <w:rPr>
          <w:noProof/>
        </w:rPr>
        <w:instrText xml:space="preserve"> PAGEREF _Toc118111040 \h </w:instrText>
      </w:r>
      <w:r>
        <w:rPr>
          <w:noProof/>
        </w:rPr>
      </w:r>
      <w:r>
        <w:rPr>
          <w:noProof/>
        </w:rPr>
        <w:fldChar w:fldCharType="separate"/>
      </w:r>
      <w:r>
        <w:rPr>
          <w:noProof/>
        </w:rPr>
        <w:t>157</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sidRPr="00010D77">
        <w:rPr>
          <w:noProof/>
          <w:lang w:val="en-US"/>
        </w:rPr>
        <w:t xml:space="preserve">10.2.36. </w:t>
      </w:r>
      <w:r w:rsidRPr="00010D77">
        <w:rPr>
          <w:noProof/>
          <w:u w:val="single"/>
          <w:lang w:val="en-US"/>
        </w:rPr>
        <w:t xml:space="preserve">PRINT   </w:t>
      </w:r>
      <w:r w:rsidRPr="00010D77">
        <w:rPr>
          <w:noProof/>
          <w:lang w:val="en-US"/>
        </w:rPr>
        <w:t xml:space="preserve"> (&gt;n) Ausgabe auf zweiten Drucker</w:t>
      </w:r>
      <w:r>
        <w:rPr>
          <w:noProof/>
        </w:rPr>
        <w:tab/>
      </w:r>
      <w:r>
        <w:rPr>
          <w:noProof/>
        </w:rPr>
        <w:fldChar w:fldCharType="begin"/>
      </w:r>
      <w:r>
        <w:rPr>
          <w:noProof/>
        </w:rPr>
        <w:instrText xml:space="preserve"> PAGEREF _Toc118111041 \h </w:instrText>
      </w:r>
      <w:r>
        <w:rPr>
          <w:noProof/>
        </w:rPr>
      </w:r>
      <w:r>
        <w:rPr>
          <w:noProof/>
        </w:rPr>
        <w:fldChar w:fldCharType="separate"/>
      </w:r>
      <w:r>
        <w:rPr>
          <w:noProof/>
        </w:rPr>
        <w:t>158</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 xml:space="preserve">10.2.37. </w:t>
      </w:r>
      <w:r w:rsidRPr="00010D77">
        <w:rPr>
          <w:noProof/>
          <w:u w:val="single"/>
        </w:rPr>
        <w:t>PRINTER</w:t>
      </w:r>
      <w:r w:rsidRPr="00010D77">
        <w:rPr>
          <w:noProof/>
        </w:rPr>
        <w:t xml:space="preserve"> (Druckernr) - Druckerwahl</w:t>
      </w:r>
      <w:r>
        <w:rPr>
          <w:noProof/>
        </w:rPr>
        <w:tab/>
      </w:r>
      <w:r>
        <w:rPr>
          <w:noProof/>
        </w:rPr>
        <w:fldChar w:fldCharType="begin"/>
      </w:r>
      <w:r>
        <w:rPr>
          <w:noProof/>
        </w:rPr>
        <w:instrText xml:space="preserve"> PAGEREF _Toc118111042 \h </w:instrText>
      </w:r>
      <w:r>
        <w:rPr>
          <w:noProof/>
        </w:rPr>
      </w:r>
      <w:r>
        <w:rPr>
          <w:noProof/>
        </w:rPr>
        <w:fldChar w:fldCharType="separate"/>
      </w:r>
      <w:r>
        <w:rPr>
          <w:noProof/>
        </w:rPr>
        <w:t>159</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 xml:space="preserve">10.2.38. </w:t>
      </w:r>
      <w:r w:rsidRPr="00010D77">
        <w:rPr>
          <w:noProof/>
          <w:u w:val="single"/>
        </w:rPr>
        <w:t xml:space="preserve">PRINTER </w:t>
      </w:r>
      <w:r w:rsidRPr="00010D77">
        <w:rPr>
          <w:noProof/>
        </w:rPr>
        <w:t>(n,druckerid) Ausgabe auf mehreren Drucker gleichzeitig</w:t>
      </w:r>
      <w:r>
        <w:rPr>
          <w:noProof/>
        </w:rPr>
        <w:tab/>
      </w:r>
      <w:r>
        <w:rPr>
          <w:noProof/>
        </w:rPr>
        <w:fldChar w:fldCharType="begin"/>
      </w:r>
      <w:r>
        <w:rPr>
          <w:noProof/>
        </w:rPr>
        <w:instrText xml:space="preserve"> PAGEREF _Toc118111043 \h </w:instrText>
      </w:r>
      <w:r>
        <w:rPr>
          <w:noProof/>
        </w:rPr>
      </w:r>
      <w:r>
        <w:rPr>
          <w:noProof/>
        </w:rPr>
        <w:fldChar w:fldCharType="separate"/>
      </w:r>
      <w:r>
        <w:rPr>
          <w:noProof/>
        </w:rPr>
        <w:t>160</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 xml:space="preserve">10.2.39. </w:t>
      </w:r>
      <w:r w:rsidRPr="00010D77">
        <w:rPr>
          <w:noProof/>
          <w:u w:val="single"/>
        </w:rPr>
        <w:t>SPEED</w:t>
      </w:r>
      <w:r w:rsidRPr="00010D77">
        <w:rPr>
          <w:noProof/>
        </w:rPr>
        <w:t>() Optimierung der READ Strategie</w:t>
      </w:r>
      <w:r>
        <w:rPr>
          <w:noProof/>
        </w:rPr>
        <w:tab/>
      </w:r>
      <w:r>
        <w:rPr>
          <w:noProof/>
        </w:rPr>
        <w:fldChar w:fldCharType="begin"/>
      </w:r>
      <w:r>
        <w:rPr>
          <w:noProof/>
        </w:rPr>
        <w:instrText xml:space="preserve"> PAGEREF _Toc118111044 \h </w:instrText>
      </w:r>
      <w:r>
        <w:rPr>
          <w:noProof/>
        </w:rPr>
      </w:r>
      <w:r>
        <w:rPr>
          <w:noProof/>
        </w:rPr>
        <w:fldChar w:fldCharType="separate"/>
      </w:r>
      <w:r>
        <w:rPr>
          <w:noProof/>
        </w:rPr>
        <w:t>161</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 xml:space="preserve">10.2.40. </w:t>
      </w:r>
      <w:r w:rsidRPr="00010D77">
        <w:rPr>
          <w:noProof/>
          <w:u w:val="single"/>
        </w:rPr>
        <w:t>SUPER</w:t>
      </w:r>
      <w:r w:rsidRPr="00010D77">
        <w:rPr>
          <w:noProof/>
        </w:rPr>
        <w:t>(Datei),key - Vorbereiten des Suchens mit Superindex</w:t>
      </w:r>
      <w:r>
        <w:rPr>
          <w:noProof/>
        </w:rPr>
        <w:tab/>
      </w:r>
      <w:r>
        <w:rPr>
          <w:noProof/>
        </w:rPr>
        <w:fldChar w:fldCharType="begin"/>
      </w:r>
      <w:r>
        <w:rPr>
          <w:noProof/>
        </w:rPr>
        <w:instrText xml:space="preserve"> PAGEREF _Toc118111045 \h </w:instrText>
      </w:r>
      <w:r>
        <w:rPr>
          <w:noProof/>
        </w:rPr>
      </w:r>
      <w:r>
        <w:rPr>
          <w:noProof/>
        </w:rPr>
        <w:fldChar w:fldCharType="separate"/>
      </w:r>
      <w:r>
        <w:rPr>
          <w:noProof/>
        </w:rPr>
        <w:t>162</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 xml:space="preserve">10.2.41. </w:t>
      </w:r>
      <w:r w:rsidRPr="00010D77">
        <w:rPr>
          <w:noProof/>
          <w:u w:val="single"/>
        </w:rPr>
        <w:t>SETFLAG</w:t>
      </w:r>
      <w:r w:rsidRPr="00010D77">
        <w:rPr>
          <w:noProof/>
        </w:rPr>
        <w:t>("Felder",Option,Type) - Setzen der Optionen für ein Feld</w:t>
      </w:r>
      <w:r>
        <w:rPr>
          <w:noProof/>
        </w:rPr>
        <w:tab/>
      </w:r>
      <w:r>
        <w:rPr>
          <w:noProof/>
        </w:rPr>
        <w:fldChar w:fldCharType="begin"/>
      </w:r>
      <w:r>
        <w:rPr>
          <w:noProof/>
        </w:rPr>
        <w:instrText xml:space="preserve"> PAGEREF _Toc118111046 \h </w:instrText>
      </w:r>
      <w:r>
        <w:rPr>
          <w:noProof/>
        </w:rPr>
      </w:r>
      <w:r>
        <w:rPr>
          <w:noProof/>
        </w:rPr>
        <w:fldChar w:fldCharType="separate"/>
      </w:r>
      <w:r>
        <w:rPr>
          <w:noProof/>
        </w:rPr>
        <w:t>163</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 xml:space="preserve">10.2.42. </w:t>
      </w:r>
      <w:r w:rsidRPr="00010D77">
        <w:rPr>
          <w:noProof/>
          <w:u w:val="single"/>
        </w:rPr>
        <w:t>TRANSMIT</w:t>
      </w:r>
      <w:r w:rsidRPr="00010D77">
        <w:rPr>
          <w:noProof/>
        </w:rPr>
        <w:t>(Prio,Progid,Verknüpfung) - Update von andere IQ Programme</w:t>
      </w:r>
      <w:r>
        <w:rPr>
          <w:noProof/>
        </w:rPr>
        <w:tab/>
      </w:r>
      <w:r>
        <w:rPr>
          <w:noProof/>
        </w:rPr>
        <w:fldChar w:fldCharType="begin"/>
      </w:r>
      <w:r>
        <w:rPr>
          <w:noProof/>
        </w:rPr>
        <w:instrText xml:space="preserve"> PAGEREF _Toc118111047 \h </w:instrText>
      </w:r>
      <w:r>
        <w:rPr>
          <w:noProof/>
        </w:rPr>
      </w:r>
      <w:r>
        <w:rPr>
          <w:noProof/>
        </w:rPr>
        <w:fldChar w:fldCharType="separate"/>
      </w:r>
      <w:r>
        <w:rPr>
          <w:noProof/>
        </w:rPr>
        <w:t>164</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 xml:space="preserve">10.2.43. </w:t>
      </w:r>
      <w:r w:rsidRPr="00010D77">
        <w:rPr>
          <w:noProof/>
          <w:u w:val="single"/>
        </w:rPr>
        <w:t>TRANSSEL</w:t>
      </w:r>
      <w:r w:rsidRPr="00010D77">
        <w:rPr>
          <w:noProof/>
        </w:rPr>
        <w:t>("Eingabe",Eingabeflag) - IQ Transaktionszeile-selektionen</w:t>
      </w:r>
      <w:r>
        <w:rPr>
          <w:noProof/>
        </w:rPr>
        <w:tab/>
      </w:r>
      <w:r>
        <w:rPr>
          <w:noProof/>
        </w:rPr>
        <w:fldChar w:fldCharType="begin"/>
      </w:r>
      <w:r>
        <w:rPr>
          <w:noProof/>
        </w:rPr>
        <w:instrText xml:space="preserve"> PAGEREF _Toc118111048 \h </w:instrText>
      </w:r>
      <w:r>
        <w:rPr>
          <w:noProof/>
        </w:rPr>
      </w:r>
      <w:r>
        <w:rPr>
          <w:noProof/>
        </w:rPr>
        <w:fldChar w:fldCharType="separate"/>
      </w:r>
      <w:r>
        <w:rPr>
          <w:noProof/>
        </w:rPr>
        <w:t>165</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 xml:space="preserve">10.2.44. </w:t>
      </w:r>
      <w:r w:rsidRPr="00010D77">
        <w:rPr>
          <w:noProof/>
          <w:u w:val="single"/>
        </w:rPr>
        <w:t>UPDATE</w:t>
      </w:r>
      <w:r w:rsidRPr="00010D77">
        <w:rPr>
          <w:noProof/>
        </w:rPr>
        <w:t>(Option,"Felder") - Updatesteuerung</w:t>
      </w:r>
      <w:r>
        <w:rPr>
          <w:noProof/>
        </w:rPr>
        <w:tab/>
      </w:r>
      <w:r>
        <w:rPr>
          <w:noProof/>
        </w:rPr>
        <w:fldChar w:fldCharType="begin"/>
      </w:r>
      <w:r>
        <w:rPr>
          <w:noProof/>
        </w:rPr>
        <w:instrText xml:space="preserve"> PAGEREF _Toc118111049 \h </w:instrText>
      </w:r>
      <w:r>
        <w:rPr>
          <w:noProof/>
        </w:rPr>
      </w:r>
      <w:r>
        <w:rPr>
          <w:noProof/>
        </w:rPr>
        <w:fldChar w:fldCharType="separate"/>
      </w:r>
      <w:r>
        <w:rPr>
          <w:noProof/>
        </w:rPr>
        <w:t>166</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 xml:space="preserve">10.2.45. </w:t>
      </w:r>
      <w:r w:rsidRPr="00010D77">
        <w:rPr>
          <w:noProof/>
          <w:u w:val="single"/>
        </w:rPr>
        <w:t>VALID</w:t>
      </w:r>
      <w:r w:rsidRPr="00010D77">
        <w:rPr>
          <w:noProof/>
        </w:rPr>
        <w:t>(Nummer,"Werte",Option) - Wertebereich</w:t>
      </w:r>
      <w:r>
        <w:rPr>
          <w:noProof/>
        </w:rPr>
        <w:tab/>
      </w:r>
      <w:r>
        <w:rPr>
          <w:noProof/>
        </w:rPr>
        <w:fldChar w:fldCharType="begin"/>
      </w:r>
      <w:r>
        <w:rPr>
          <w:noProof/>
        </w:rPr>
        <w:instrText xml:space="preserve"> PAGEREF _Toc118111050 \h </w:instrText>
      </w:r>
      <w:r>
        <w:rPr>
          <w:noProof/>
        </w:rPr>
      </w:r>
      <w:r>
        <w:rPr>
          <w:noProof/>
        </w:rPr>
        <w:fldChar w:fldCharType="separate"/>
      </w:r>
      <w:r>
        <w:rPr>
          <w:noProof/>
        </w:rPr>
        <w:t>167</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 xml:space="preserve">10.2.46. </w:t>
      </w:r>
      <w:r w:rsidRPr="00010D77">
        <w:rPr>
          <w:noProof/>
          <w:u w:val="single"/>
        </w:rPr>
        <w:t>WAIT</w:t>
      </w:r>
      <w:r w:rsidRPr="00010D77">
        <w:rPr>
          <w:noProof/>
        </w:rPr>
        <w:t>(Programm) - Parkt das Programm</w:t>
      </w:r>
      <w:r>
        <w:rPr>
          <w:noProof/>
        </w:rPr>
        <w:tab/>
      </w:r>
      <w:r>
        <w:rPr>
          <w:noProof/>
        </w:rPr>
        <w:fldChar w:fldCharType="begin"/>
      </w:r>
      <w:r>
        <w:rPr>
          <w:noProof/>
        </w:rPr>
        <w:instrText xml:space="preserve"> PAGEREF _Toc118111051 \h </w:instrText>
      </w:r>
      <w:r>
        <w:rPr>
          <w:noProof/>
        </w:rPr>
      </w:r>
      <w:r>
        <w:rPr>
          <w:noProof/>
        </w:rPr>
        <w:fldChar w:fldCharType="separate"/>
      </w:r>
      <w:r>
        <w:rPr>
          <w:noProof/>
        </w:rPr>
        <w:t>168</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sidRPr="00010D77">
        <w:rPr>
          <w:noProof/>
          <w:lang w:val="en-US"/>
        </w:rPr>
        <w:t xml:space="preserve">10.2.47. </w:t>
      </w:r>
      <w:r w:rsidRPr="00010D77">
        <w:rPr>
          <w:noProof/>
          <w:u w:val="single"/>
          <w:lang w:val="en-US"/>
        </w:rPr>
        <w:t>WIF</w:t>
      </w:r>
      <w:r w:rsidRPr="00010D77">
        <w:rPr>
          <w:noProof/>
          <w:lang w:val="en-US"/>
        </w:rPr>
        <w:t>("Text") Testdruck</w:t>
      </w:r>
      <w:r>
        <w:rPr>
          <w:noProof/>
        </w:rPr>
        <w:tab/>
      </w:r>
      <w:r>
        <w:rPr>
          <w:noProof/>
        </w:rPr>
        <w:fldChar w:fldCharType="begin"/>
      </w:r>
      <w:r>
        <w:rPr>
          <w:noProof/>
        </w:rPr>
        <w:instrText xml:space="preserve"> PAGEREF _Toc118111052 \h </w:instrText>
      </w:r>
      <w:r>
        <w:rPr>
          <w:noProof/>
        </w:rPr>
      </w:r>
      <w:r>
        <w:rPr>
          <w:noProof/>
        </w:rPr>
        <w:fldChar w:fldCharType="separate"/>
      </w:r>
      <w:r>
        <w:rPr>
          <w:noProof/>
        </w:rPr>
        <w:t>169</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sidRPr="00010D77">
        <w:rPr>
          <w:noProof/>
          <w:lang w:val="en-US"/>
        </w:rPr>
        <w:t xml:space="preserve">10.2.48. </w:t>
      </w:r>
      <w:r w:rsidRPr="00010D77">
        <w:rPr>
          <w:noProof/>
          <w:u w:val="single"/>
          <w:lang w:val="en-US"/>
        </w:rPr>
        <w:t>WIFS</w:t>
      </w:r>
      <w:r w:rsidRPr="00010D77">
        <w:rPr>
          <w:noProof/>
          <w:lang w:val="en-US"/>
        </w:rPr>
        <w:t>("Felder") Testdruck von Feldinhalt</w:t>
      </w:r>
      <w:r>
        <w:rPr>
          <w:noProof/>
        </w:rPr>
        <w:tab/>
      </w:r>
      <w:r>
        <w:rPr>
          <w:noProof/>
        </w:rPr>
        <w:fldChar w:fldCharType="begin"/>
      </w:r>
      <w:r>
        <w:rPr>
          <w:noProof/>
        </w:rPr>
        <w:instrText xml:space="preserve"> PAGEREF _Toc118111053 \h </w:instrText>
      </w:r>
      <w:r>
        <w:rPr>
          <w:noProof/>
        </w:rPr>
      </w:r>
      <w:r>
        <w:rPr>
          <w:noProof/>
        </w:rPr>
        <w:fldChar w:fldCharType="separate"/>
      </w:r>
      <w:r>
        <w:rPr>
          <w:noProof/>
        </w:rPr>
        <w:t>170</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Figuren</w:t>
      </w:r>
      <w:r>
        <w:rPr>
          <w:noProof/>
        </w:rPr>
        <w:tab/>
      </w:r>
      <w:r>
        <w:rPr>
          <w:noProof/>
        </w:rPr>
        <w:fldChar w:fldCharType="begin"/>
      </w:r>
      <w:r>
        <w:rPr>
          <w:noProof/>
        </w:rPr>
        <w:instrText xml:space="preserve"> PAGEREF _Toc118111054 \h </w:instrText>
      </w:r>
      <w:r>
        <w:rPr>
          <w:noProof/>
        </w:rPr>
      </w:r>
      <w:r>
        <w:rPr>
          <w:noProof/>
        </w:rPr>
        <w:fldChar w:fldCharType="separate"/>
      </w:r>
      <w:r>
        <w:rPr>
          <w:noProof/>
        </w:rPr>
        <w:t>171</w:t>
      </w:r>
      <w:r>
        <w:rPr>
          <w:noProof/>
        </w:rPr>
        <w:fldChar w:fldCharType="end"/>
      </w:r>
    </w:p>
    <w:p w:rsidR="00C12CF1" w:rsidRDefault="00C12CF1">
      <w:pPr>
        <w:pStyle w:val="Indholdsfortegnelse1"/>
        <w:tabs>
          <w:tab w:val="right" w:leader="dot" w:pos="9628"/>
        </w:tabs>
        <w:rPr>
          <w:rFonts w:ascii="Calibri" w:hAnsi="Calibri"/>
          <w:noProof/>
          <w:sz w:val="22"/>
          <w:szCs w:val="22"/>
          <w:lang w:val="en-US" w:eastAsia="en-US"/>
        </w:rPr>
      </w:pPr>
      <w:r>
        <w:rPr>
          <w:noProof/>
        </w:rPr>
        <w:t>Index</w:t>
      </w:r>
      <w:r>
        <w:rPr>
          <w:noProof/>
        </w:rPr>
        <w:tab/>
      </w:r>
      <w:r>
        <w:rPr>
          <w:noProof/>
        </w:rPr>
        <w:fldChar w:fldCharType="begin"/>
      </w:r>
      <w:r>
        <w:rPr>
          <w:noProof/>
        </w:rPr>
        <w:instrText xml:space="preserve"> PAGEREF _Toc118111055 \h </w:instrText>
      </w:r>
      <w:r>
        <w:rPr>
          <w:noProof/>
        </w:rPr>
      </w:r>
      <w:r>
        <w:rPr>
          <w:noProof/>
        </w:rPr>
        <w:fldChar w:fldCharType="separate"/>
      </w:r>
      <w:r>
        <w:rPr>
          <w:noProof/>
        </w:rPr>
        <w:t>172</w:t>
      </w:r>
      <w:r>
        <w:rPr>
          <w:noProof/>
        </w:rPr>
        <w:fldChar w:fldCharType="end"/>
      </w:r>
    </w:p>
    <w:p w:rsidR="006E6D71" w:rsidRPr="0093366C" w:rsidRDefault="008C5DCD" w:rsidP="008C5DCD">
      <w:pPr>
        <w:rPr>
          <w:lang w:val="en-US"/>
        </w:rPr>
      </w:pPr>
      <w:r>
        <w:fldChar w:fldCharType="end"/>
      </w:r>
    </w:p>
    <w:p w:rsidR="006E6D71" w:rsidRPr="0093366C" w:rsidRDefault="006E6D71" w:rsidP="006E6D71">
      <w:pPr>
        <w:pStyle w:val="Overskrift1"/>
        <w:rPr>
          <w:lang w:val="en-US"/>
        </w:rPr>
      </w:pPr>
      <w:bookmarkStart w:id="1" w:name="_Toc118110889"/>
      <w:r w:rsidRPr="0093366C">
        <w:rPr>
          <w:lang w:val="en-US"/>
        </w:rPr>
        <w:t>1. Übersicht</w:t>
      </w:r>
      <w:bookmarkEnd w:id="1"/>
    </w:p>
    <w:p w:rsidR="006E6D71" w:rsidRPr="0093366C" w:rsidRDefault="006E6D71" w:rsidP="006E6D71">
      <w:pPr>
        <w:rPr>
          <w:lang w:val="en-US"/>
        </w:rPr>
      </w:pPr>
    </w:p>
    <w:p w:rsidR="006E6D71" w:rsidRPr="0093366C" w:rsidRDefault="006E6D71" w:rsidP="006E6D71">
      <w:pPr>
        <w:jc w:val="both"/>
        <w:rPr>
          <w:lang w:val="en-US"/>
        </w:rPr>
      </w:pPr>
      <w:r w:rsidRPr="0093366C">
        <w:rPr>
          <w:lang w:val="en-US"/>
        </w:rPr>
        <w:t>Das vorliegende Handbuch beschreibt die Änderungen von Freigabe (005.xxx) zu (006.xxx) der SW-Tools Produkte TRIO</w:t>
      </w:r>
      <w:r w:rsidR="0093366C">
        <w:fldChar w:fldCharType="begin"/>
      </w:r>
      <w:r w:rsidR="0093366C" w:rsidRPr="0093366C">
        <w:rPr>
          <w:lang w:val="en-US"/>
        </w:rPr>
        <w:instrText xml:space="preserve"> XE "TRIO" </w:instrText>
      </w:r>
      <w:r w:rsidR="0093366C">
        <w:fldChar w:fldCharType="end"/>
      </w:r>
      <w:r w:rsidRPr="0093366C">
        <w:rPr>
          <w:lang w:val="en-US"/>
        </w:rPr>
        <w:t>, RAPGEN</w:t>
      </w:r>
      <w:r w:rsidR="0093366C">
        <w:fldChar w:fldCharType="begin"/>
      </w:r>
      <w:r w:rsidR="0093366C" w:rsidRPr="0093366C">
        <w:rPr>
          <w:lang w:val="en-US"/>
        </w:rPr>
        <w:instrText xml:space="preserve"> XE "RAPGEN" </w:instrText>
      </w:r>
      <w:r w:rsidR="0093366C">
        <w:fldChar w:fldCharType="end"/>
      </w:r>
      <w:r w:rsidRPr="0093366C">
        <w:rPr>
          <w:lang w:val="en-US"/>
        </w:rPr>
        <w:t>, IQ</w:t>
      </w:r>
      <w:r w:rsidR="0093366C">
        <w:fldChar w:fldCharType="begin"/>
      </w:r>
      <w:r w:rsidR="0093366C" w:rsidRPr="0093366C">
        <w:rPr>
          <w:lang w:val="en-US"/>
        </w:rPr>
        <w:instrText xml:space="preserve"> XE "</w:instrText>
      </w:r>
      <w:r w:rsidR="0093366C" w:rsidRPr="005F1E5B">
        <w:rPr>
          <w:lang w:val="en-US"/>
        </w:rPr>
        <w:instrText>IQ</w:instrText>
      </w:r>
      <w:r w:rsidR="0093366C">
        <w:rPr>
          <w:lang w:val="en-US"/>
        </w:rPr>
        <w:instrText>"</w:instrText>
      </w:r>
      <w:r w:rsidR="0093366C" w:rsidRPr="0093366C">
        <w:rPr>
          <w:lang w:val="en-US"/>
        </w:rPr>
        <w:instrText xml:space="preserve"> </w:instrText>
      </w:r>
      <w:r w:rsidR="0093366C">
        <w:fldChar w:fldCharType="end"/>
      </w:r>
      <w:r w:rsidRPr="0093366C">
        <w:rPr>
          <w:lang w:val="en-US"/>
        </w:rPr>
        <w:t xml:space="preserve"> und DATAMASTER</w:t>
      </w:r>
      <w:r w:rsidR="0093366C">
        <w:fldChar w:fldCharType="begin"/>
      </w:r>
      <w:r w:rsidR="0093366C" w:rsidRPr="0093366C">
        <w:rPr>
          <w:lang w:val="en-US"/>
        </w:rPr>
        <w:instrText xml:space="preserve"> XE "DATAMASTER" </w:instrText>
      </w:r>
      <w:r w:rsidR="0093366C">
        <w:fldChar w:fldCharType="end"/>
      </w:r>
      <w:r w:rsidRPr="0093366C">
        <w:rPr>
          <w:lang w:val="en-US"/>
        </w:rPr>
        <w:t>.</w:t>
      </w:r>
    </w:p>
    <w:p w:rsidR="0042023B" w:rsidRDefault="006E6D71" w:rsidP="006E6D71">
      <w:pPr>
        <w:jc w:val="both"/>
      </w:pPr>
      <w:r>
        <w:t>Die hier beschriebenen Änderungen werden bei der nächsten Ausgabe der jeweiligen Handbücher entsprechend berücksichtigt und eingearbeitet.</w:t>
      </w:r>
    </w:p>
    <w:p w:rsidR="006723F4" w:rsidRDefault="0042023B" w:rsidP="0042023B">
      <w:pPr>
        <w:pStyle w:val="Overskrift1"/>
      </w:pPr>
      <w:bookmarkStart w:id="2" w:name="_Toc118110890"/>
      <w:r>
        <w:t>1.1. Neue Funktionen</w:t>
      </w:r>
      <w:bookmarkEnd w:id="2"/>
    </w:p>
    <w:p w:rsidR="00905938" w:rsidRDefault="006723F4" w:rsidP="006723F4">
      <w:pPr>
        <w:pStyle w:val="Overskrift1"/>
      </w:pPr>
      <w:bookmarkStart w:id="3" w:name="_Toc118110891"/>
      <w:r>
        <w:t>1.1.1. RAPGEN</w:t>
      </w:r>
      <w:r w:rsidR="0093366C">
        <w:fldChar w:fldCharType="begin"/>
      </w:r>
      <w:r w:rsidR="0093366C">
        <w:instrText xml:space="preserve"> XE "</w:instrText>
      </w:r>
      <w:r w:rsidR="0093366C" w:rsidRPr="00E307E6">
        <w:instrText>RAPGEN</w:instrText>
      </w:r>
      <w:r w:rsidR="0093366C">
        <w:instrText xml:space="preserve">" </w:instrText>
      </w:r>
      <w:r w:rsidR="0093366C">
        <w:fldChar w:fldCharType="end"/>
      </w:r>
      <w:r>
        <w:t xml:space="preserve"> Listgenerator</w:t>
      </w:r>
      <w:bookmarkEnd w:id="3"/>
    </w:p>
    <w:p w:rsidR="00732C1B" w:rsidRDefault="00905938" w:rsidP="00905938">
      <w:pPr>
        <w:pStyle w:val="Overskrift1"/>
      </w:pPr>
      <w:bookmarkStart w:id="4" w:name="_Toc118110892"/>
      <w:r>
        <w:t>1.1.2. FDF</w:t>
      </w:r>
      <w:r w:rsidR="0093366C">
        <w:fldChar w:fldCharType="begin"/>
      </w:r>
      <w:r w:rsidR="0093366C">
        <w:instrText xml:space="preserve"> XE "</w:instrText>
      </w:r>
      <w:r w:rsidR="0093366C" w:rsidRPr="005F1E5B">
        <w:rPr>
          <w:lang w:val="en-US"/>
        </w:rPr>
        <w:instrText>FDF</w:instrText>
      </w:r>
      <w:r w:rsidR="0093366C">
        <w:rPr>
          <w:lang w:val="en-US"/>
        </w:rPr>
        <w:instrText>"</w:instrText>
      </w:r>
      <w:r w:rsidR="0093366C">
        <w:instrText xml:space="preserve"> </w:instrText>
      </w:r>
      <w:r w:rsidR="0093366C">
        <w:fldChar w:fldCharType="end"/>
      </w:r>
      <w:r>
        <w:t xml:space="preserve"> Data Dictionary</w:t>
      </w:r>
      <w:bookmarkEnd w:id="4"/>
    </w:p>
    <w:p w:rsidR="0088320F" w:rsidRDefault="00732C1B" w:rsidP="00732C1B">
      <w:pPr>
        <w:pStyle w:val="Overskrift1"/>
      </w:pPr>
      <w:bookmarkStart w:id="5" w:name="_Toc118110893"/>
      <w:r>
        <w:t>1.1.3. IQ</w:t>
      </w:r>
      <w:r w:rsidR="0093366C">
        <w:fldChar w:fldCharType="begin"/>
      </w:r>
      <w:r w:rsidR="0093366C">
        <w:instrText xml:space="preserve"> XE "</w:instrText>
      </w:r>
      <w:r w:rsidR="0093366C" w:rsidRPr="005F1E5B">
        <w:rPr>
          <w:lang w:val="en-US"/>
        </w:rPr>
        <w:instrText>IQ</w:instrText>
      </w:r>
      <w:r w:rsidR="0093366C">
        <w:rPr>
          <w:lang w:val="en-US"/>
        </w:rPr>
        <w:instrText>"</w:instrText>
      </w:r>
      <w:r w:rsidR="0093366C">
        <w:instrText xml:space="preserve"> </w:instrText>
      </w:r>
      <w:r w:rsidR="0093366C">
        <w:fldChar w:fldCharType="end"/>
      </w:r>
      <w:r>
        <w:t xml:space="preserve"> Abfragesystem</w:t>
      </w:r>
      <w:bookmarkEnd w:id="5"/>
    </w:p>
    <w:p w:rsidR="00FA6971" w:rsidRDefault="0088320F" w:rsidP="0088320F">
      <w:pPr>
        <w:pStyle w:val="Overskrift1"/>
      </w:pPr>
      <w:bookmarkStart w:id="6" w:name="_Toc118110894"/>
      <w:r>
        <w:t>1.1.4. DATAMASTER</w:t>
      </w:r>
      <w:r w:rsidR="0093366C">
        <w:fldChar w:fldCharType="begin"/>
      </w:r>
      <w:r w:rsidR="0093366C">
        <w:instrText xml:space="preserve"> XE "</w:instrText>
      </w:r>
      <w:r w:rsidR="0093366C" w:rsidRPr="00E307E6">
        <w:instrText>DATAMASTER</w:instrText>
      </w:r>
      <w:r w:rsidR="0093366C">
        <w:instrText xml:space="preserve">" </w:instrText>
      </w:r>
      <w:r w:rsidR="0093366C">
        <w:fldChar w:fldCharType="end"/>
      </w:r>
      <w:r>
        <w:t xml:space="preserve"> Datenbanksystem</w:t>
      </w:r>
      <w:bookmarkEnd w:id="6"/>
    </w:p>
    <w:p w:rsidR="007836CE" w:rsidRDefault="00FA6971" w:rsidP="00FA6971">
      <w:pPr>
        <w:pStyle w:val="Overskrift1"/>
      </w:pPr>
      <w:bookmarkStart w:id="7" w:name="_Toc118110895"/>
      <w:r>
        <w:t>1.1.5. SW-Tools ODBC</w:t>
      </w:r>
      <w:r w:rsidR="0093366C">
        <w:fldChar w:fldCharType="begin"/>
      </w:r>
      <w:r w:rsidR="0093366C">
        <w:instrText xml:space="preserve"> XE "</w:instrText>
      </w:r>
      <w:r w:rsidR="0093366C" w:rsidRPr="00E307E6">
        <w:instrText>ODBC</w:instrText>
      </w:r>
      <w:r w:rsidR="0093366C">
        <w:instrText xml:space="preserve">" </w:instrText>
      </w:r>
      <w:r w:rsidR="0093366C">
        <w:fldChar w:fldCharType="end"/>
      </w:r>
      <w:r>
        <w:t xml:space="preserve"> Treiber</w:t>
      </w:r>
      <w:bookmarkEnd w:id="7"/>
    </w:p>
    <w:p w:rsidR="00694D47" w:rsidRDefault="007836CE" w:rsidP="007836CE">
      <w:pPr>
        <w:pStyle w:val="Overskrift1"/>
      </w:pPr>
      <w:bookmarkStart w:id="8" w:name="_Toc118110896"/>
      <w:r>
        <w:t>1.1.6. Lizenzsystem</w:t>
      </w:r>
      <w:bookmarkEnd w:id="8"/>
    </w:p>
    <w:p w:rsidR="0088286F" w:rsidRDefault="00694D47" w:rsidP="00694D47">
      <w:pPr>
        <w:pStyle w:val="Overskrift1"/>
      </w:pPr>
      <w:bookmarkStart w:id="9" w:name="_Toc118110897"/>
      <w:r>
        <w:t>1.1.7. Installation</w:t>
      </w:r>
      <w:bookmarkEnd w:id="9"/>
      <w:r w:rsidR="0093366C">
        <w:fldChar w:fldCharType="begin"/>
      </w:r>
      <w:r w:rsidR="0093366C">
        <w:instrText xml:space="preserve"> XE "</w:instrText>
      </w:r>
      <w:r w:rsidR="0093366C" w:rsidRPr="005F1E5B">
        <w:rPr>
          <w:lang w:val="en-US"/>
        </w:rPr>
        <w:instrText>Installation</w:instrText>
      </w:r>
      <w:r w:rsidR="0093366C">
        <w:rPr>
          <w:lang w:val="en-US"/>
        </w:rPr>
        <w:instrText>"</w:instrText>
      </w:r>
      <w:r w:rsidR="0093366C">
        <w:instrText xml:space="preserve"> </w:instrText>
      </w:r>
      <w:r w:rsidR="0093366C">
        <w:fldChar w:fldCharType="end"/>
      </w:r>
    </w:p>
    <w:p w:rsidR="00CC5433" w:rsidRDefault="0088286F" w:rsidP="0088286F">
      <w:pPr>
        <w:pStyle w:val="Overskrift1"/>
      </w:pPr>
      <w:bookmarkStart w:id="10" w:name="_Toc118110898"/>
      <w:r>
        <w:t>1.2. Fehlerbeseitigung</w:t>
      </w:r>
      <w:bookmarkEnd w:id="10"/>
    </w:p>
    <w:p w:rsidR="00253A17" w:rsidRDefault="00CC5433" w:rsidP="00CC5433">
      <w:pPr>
        <w:pStyle w:val="Overskrift1"/>
      </w:pPr>
      <w:bookmarkStart w:id="11" w:name="_Toc118110899"/>
      <w:r>
        <w:t>1.2.1. RAPGEN</w:t>
      </w:r>
      <w:r w:rsidR="0093366C">
        <w:fldChar w:fldCharType="begin"/>
      </w:r>
      <w:r w:rsidR="0093366C">
        <w:instrText xml:space="preserve"> XE "</w:instrText>
      </w:r>
      <w:r w:rsidR="0093366C" w:rsidRPr="00E307E6">
        <w:instrText>RAPGEN</w:instrText>
      </w:r>
      <w:r w:rsidR="0093366C">
        <w:instrText xml:space="preserve">" </w:instrText>
      </w:r>
      <w:r w:rsidR="0093366C">
        <w:fldChar w:fldCharType="end"/>
      </w:r>
      <w:r>
        <w:t xml:space="preserve"> Listgenerator</w:t>
      </w:r>
      <w:bookmarkEnd w:id="11"/>
    </w:p>
    <w:p w:rsidR="000F149C" w:rsidRDefault="00253A17" w:rsidP="00253A17">
      <w:pPr>
        <w:pStyle w:val="Overskrift1"/>
      </w:pPr>
      <w:bookmarkStart w:id="12" w:name="_Toc118110900"/>
      <w:r>
        <w:t>1.2.2. IQ</w:t>
      </w:r>
      <w:r w:rsidR="0093366C">
        <w:fldChar w:fldCharType="begin"/>
      </w:r>
      <w:r w:rsidR="0093366C">
        <w:instrText xml:space="preserve"> XE "</w:instrText>
      </w:r>
      <w:r w:rsidR="0093366C" w:rsidRPr="005F1E5B">
        <w:rPr>
          <w:lang w:val="en-US"/>
        </w:rPr>
        <w:instrText>IQ</w:instrText>
      </w:r>
      <w:r w:rsidR="0093366C">
        <w:rPr>
          <w:lang w:val="en-US"/>
        </w:rPr>
        <w:instrText>"</w:instrText>
      </w:r>
      <w:r w:rsidR="0093366C">
        <w:instrText xml:space="preserve"> </w:instrText>
      </w:r>
      <w:r w:rsidR="0093366C">
        <w:fldChar w:fldCharType="end"/>
      </w:r>
      <w:r>
        <w:t xml:space="preserve"> Abfragesystem</w:t>
      </w:r>
      <w:bookmarkEnd w:id="12"/>
    </w:p>
    <w:p w:rsidR="009A6AD6" w:rsidRDefault="000F149C" w:rsidP="000F149C">
      <w:pPr>
        <w:pStyle w:val="Overskrift1"/>
      </w:pPr>
      <w:bookmarkStart w:id="13" w:name="_Toc118110901"/>
      <w:r>
        <w:t>1.2.3. DATAMASTER</w:t>
      </w:r>
      <w:r w:rsidR="0093366C">
        <w:fldChar w:fldCharType="begin"/>
      </w:r>
      <w:r w:rsidR="0093366C">
        <w:instrText xml:space="preserve"> XE "</w:instrText>
      </w:r>
      <w:r w:rsidR="0093366C" w:rsidRPr="00E307E6">
        <w:instrText>DATAMASTER</w:instrText>
      </w:r>
      <w:r w:rsidR="0093366C">
        <w:instrText xml:space="preserve">" </w:instrText>
      </w:r>
      <w:r w:rsidR="0093366C">
        <w:fldChar w:fldCharType="end"/>
      </w:r>
      <w:r>
        <w:t xml:space="preserve"> Datenbanksystem</w:t>
      </w:r>
      <w:bookmarkEnd w:id="13"/>
    </w:p>
    <w:p w:rsidR="009A6AD6" w:rsidRDefault="009A6AD6" w:rsidP="009A6AD6">
      <w:pPr>
        <w:pStyle w:val="Overskrift1"/>
      </w:pPr>
      <w:bookmarkStart w:id="14" w:name="_Toc118110902"/>
      <w:r>
        <w:t>1.2.4. SW-Tools ODBC</w:t>
      </w:r>
      <w:r w:rsidR="0093366C">
        <w:fldChar w:fldCharType="begin"/>
      </w:r>
      <w:r w:rsidR="0093366C">
        <w:instrText xml:space="preserve"> XE "</w:instrText>
      </w:r>
      <w:r w:rsidR="0093366C" w:rsidRPr="00E307E6">
        <w:instrText>ODBC</w:instrText>
      </w:r>
      <w:r w:rsidR="0093366C">
        <w:instrText xml:space="preserve">" </w:instrText>
      </w:r>
      <w:r w:rsidR="0093366C">
        <w:fldChar w:fldCharType="end"/>
      </w:r>
      <w:r>
        <w:t xml:space="preserve"> Treiber</w:t>
      </w:r>
      <w:bookmarkEnd w:id="14"/>
    </w:p>
    <w:p w:rsidR="000874F3" w:rsidRDefault="009A6AD6" w:rsidP="009A6AD6">
      <w:pPr>
        <w:jc w:val="both"/>
      </w:pPr>
      <w:r>
        <w:t>Es entstand immer eine aufsteigende Sortierung, wenn 'sortitem' berechnet wurde.</w:t>
      </w:r>
    </w:p>
    <w:p w:rsidR="000874F3" w:rsidRDefault="000874F3" w:rsidP="000874F3">
      <w:pPr>
        <w:pStyle w:val="Overskrift1"/>
      </w:pPr>
      <w:bookmarkStart w:id="15" w:name="_Toc118110903"/>
      <w:r>
        <w:t>2. RAPGEN</w:t>
      </w:r>
      <w:r w:rsidR="0093366C">
        <w:fldChar w:fldCharType="begin"/>
      </w:r>
      <w:r w:rsidR="0093366C">
        <w:instrText xml:space="preserve"> XE "</w:instrText>
      </w:r>
      <w:r w:rsidR="0093366C" w:rsidRPr="00E307E6">
        <w:instrText>RAPGEN</w:instrText>
      </w:r>
      <w:r w:rsidR="0093366C">
        <w:instrText xml:space="preserve">" </w:instrText>
      </w:r>
      <w:r w:rsidR="0093366C">
        <w:fldChar w:fldCharType="end"/>
      </w:r>
      <w:r>
        <w:t xml:space="preserve"> Erweiterungen</w:t>
      </w:r>
      <w:bookmarkEnd w:id="15"/>
    </w:p>
    <w:p w:rsidR="004C21AD" w:rsidRDefault="004C21AD" w:rsidP="000874F3"/>
    <w:p w:rsidR="004C21AD" w:rsidRDefault="004C21AD" w:rsidP="004C21AD">
      <w:pPr>
        <w:pStyle w:val="Overskrift1"/>
      </w:pPr>
      <w:bookmarkStart w:id="16" w:name="_Toc118110904"/>
      <w:r>
        <w:t>2.1. Start einer Liste</w:t>
      </w:r>
      <w:bookmarkEnd w:id="16"/>
    </w:p>
    <w:p w:rsidR="00484504" w:rsidRDefault="004C21AD" w:rsidP="004C21AD">
      <w:pPr>
        <w:jc w:val="both"/>
      </w:pPr>
      <w:r w:rsidRPr="004C21AD">
        <w:rPr>
          <w:lang w:val="en-US"/>
        </w:rPr>
        <w:t xml:space="preserve">Die Druckerwahl wurde neu bearbeitet. </w:t>
      </w:r>
      <w:r>
        <w:t>Die Funktion 'absteigende Sortierung' wurde hinzugefügt.</w:t>
      </w:r>
    </w:p>
    <w:p w:rsidR="00484504" w:rsidRDefault="00484504" w:rsidP="00484504">
      <w:pPr>
        <w:pStyle w:val="Overskrift1"/>
      </w:pPr>
      <w:bookmarkStart w:id="17" w:name="_Toc118110905"/>
      <w:r>
        <w:t>2.1.1. Druckerwahl</w:t>
      </w:r>
      <w:bookmarkEnd w:id="17"/>
    </w:p>
    <w:p w:rsidR="00484504" w:rsidRDefault="00484504" w:rsidP="00484504">
      <w:pPr>
        <w:jc w:val="both"/>
      </w:pPr>
      <w:r w:rsidRPr="00484504">
        <w:rPr>
          <w:lang w:val="en-US"/>
        </w:rPr>
        <w:t xml:space="preserve">Das Feld DRUCKER wurde ersetzt durch ein Tabellenfenster. </w:t>
      </w:r>
      <w:r>
        <w:t>In diesem Fenster kann ein im System definierter Drucker ausgewählt werden.</w:t>
      </w:r>
    </w:p>
    <w:p w:rsidR="00484504" w:rsidRDefault="00484504" w:rsidP="00484504">
      <w:pPr>
        <w:jc w:val="both"/>
      </w:pPr>
      <w:r>
        <w:t>Benutzen Sie das PRINTER</w:t>
      </w:r>
      <w:r w:rsidR="0093366C">
        <w:fldChar w:fldCharType="begin"/>
      </w:r>
      <w:r w:rsidR="0093366C">
        <w:instrText xml:space="preserve"> XE "</w:instrText>
      </w:r>
      <w:r w:rsidR="0093366C" w:rsidRPr="00E307E6">
        <w:instrText>PRINTER</w:instrText>
      </w:r>
      <w:r w:rsidR="0093366C">
        <w:instrText xml:space="preserve">" </w:instrText>
      </w:r>
      <w:r w:rsidR="0093366C">
        <w:fldChar w:fldCharType="end"/>
      </w:r>
      <w:r>
        <w:t xml:space="preserve"> SETUP</w:t>
      </w:r>
      <w:r w:rsidR="0093366C">
        <w:fldChar w:fldCharType="begin"/>
      </w:r>
      <w:r w:rsidR="0093366C">
        <w:instrText xml:space="preserve"> XE "</w:instrText>
      </w:r>
      <w:r w:rsidR="0093366C" w:rsidRPr="00E307E6">
        <w:instrText>SETUP</w:instrText>
      </w:r>
      <w:r w:rsidR="0093366C">
        <w:instrText xml:space="preserve">" </w:instrText>
      </w:r>
      <w:r w:rsidR="0093366C">
        <w:fldChar w:fldCharType="end"/>
      </w:r>
      <w:r>
        <w:t xml:space="preserve"> Menü</w:t>
      </w:r>
      <w:r w:rsidR="0093366C">
        <w:fldChar w:fldCharType="begin"/>
      </w:r>
      <w:r w:rsidR="0093366C">
        <w:instrText xml:space="preserve"> XE "</w:instrText>
      </w:r>
      <w:r w:rsidR="0093366C" w:rsidRPr="00E307E6">
        <w:instrText>Menü</w:instrText>
      </w:r>
      <w:r w:rsidR="0093366C">
        <w:instrText xml:space="preserve">" </w:instrText>
      </w:r>
      <w:r w:rsidR="0093366C">
        <w:fldChar w:fldCharType="end"/>
      </w:r>
      <w:r>
        <w:t>, werden die Druckerdefinitionen</w:t>
      </w:r>
      <w:r w:rsidR="0093366C">
        <w:fldChar w:fldCharType="begin"/>
      </w:r>
      <w:r w:rsidR="0093366C">
        <w:instrText xml:space="preserve"> XE "</w:instrText>
      </w:r>
      <w:r w:rsidR="0093366C" w:rsidRPr="00E307E6">
        <w:instrText>Druckerdefinitionen</w:instrText>
      </w:r>
      <w:r w:rsidR="0093366C">
        <w:instrText xml:space="preserve">" </w:instrText>
      </w:r>
      <w:r w:rsidR="0093366C">
        <w:fldChar w:fldCharType="end"/>
      </w:r>
      <w:r>
        <w:t xml:space="preserve"> in einer Datei (MYPRT</w:t>
      </w:r>
      <w:r w:rsidR="0093366C">
        <w:fldChar w:fldCharType="begin"/>
      </w:r>
      <w:r w:rsidR="0093366C">
        <w:instrText xml:space="preserve"> XE "</w:instrText>
      </w:r>
      <w:r w:rsidR="0093366C" w:rsidRPr="005F1E5B">
        <w:rPr>
          <w:lang w:val="en-US"/>
        </w:rPr>
        <w:instrText>MYPRT</w:instrText>
      </w:r>
      <w:r w:rsidR="0093366C">
        <w:rPr>
          <w:lang w:val="en-US"/>
        </w:rPr>
        <w:instrText>"</w:instrText>
      </w:r>
      <w:r w:rsidR="0093366C">
        <w:instrText xml:space="preserve"> </w:instrText>
      </w:r>
      <w:r w:rsidR="0093366C">
        <w:fldChar w:fldCharType="end"/>
      </w:r>
      <w:r>
        <w:t>.SSV</w:t>
      </w:r>
      <w:r w:rsidR="0093366C">
        <w:fldChar w:fldCharType="begin"/>
      </w:r>
      <w:r w:rsidR="0093366C">
        <w:instrText xml:space="preserve"> XE "</w:instrText>
      </w:r>
      <w:r w:rsidR="0093366C" w:rsidRPr="00E307E6">
        <w:instrText>SSV</w:instrText>
      </w:r>
      <w:r w:rsidR="0093366C">
        <w:instrText xml:space="preserve">" </w:instrText>
      </w:r>
      <w:r w:rsidR="0093366C">
        <w:fldChar w:fldCharType="end"/>
      </w:r>
      <w:r>
        <w:t>) abgelegt.Für einen in TRIO</w:t>
      </w:r>
      <w:r w:rsidR="0093366C">
        <w:fldChar w:fldCharType="begin"/>
      </w:r>
      <w:r w:rsidR="0093366C">
        <w:instrText xml:space="preserve"> XE "</w:instrText>
      </w:r>
      <w:r w:rsidR="0093366C" w:rsidRPr="00E307E6">
        <w:instrText>TRIO</w:instrText>
      </w:r>
      <w:r w:rsidR="0093366C">
        <w:instrText xml:space="preserve">" </w:instrText>
      </w:r>
      <w:r w:rsidR="0093366C">
        <w:fldChar w:fldCharType="end"/>
      </w:r>
      <w:r>
        <w:t xml:space="preserve"> definierten Drucker, kann auf die Parameter zurückgegriffen werden.</w:t>
      </w:r>
    </w:p>
    <w:p w:rsidR="00484504" w:rsidRDefault="00484504" w:rsidP="00484504">
      <w:pPr>
        <w:jc w:val="both"/>
      </w:pPr>
    </w:p>
    <w:p w:rsidR="00484504" w:rsidRDefault="00484504" w:rsidP="00484504">
      <w:pPr>
        <w:jc w:val="center"/>
      </w:pPr>
      <w:r>
        <w:pict>
          <v:shape id="_x0000_i1026" type="#_x0000_t75" style="width:481.5pt;height:240.75pt">
            <v:imagedata r:id="rId8" o:title="r06-ger102"/>
          </v:shape>
        </w:pict>
      </w:r>
    </w:p>
    <w:p w:rsidR="00484504" w:rsidRDefault="00484504" w:rsidP="00484504">
      <w:pPr>
        <w:pStyle w:val="Overskrift7"/>
      </w:pPr>
      <w:bookmarkStart w:id="18" w:name="_Toc118110852"/>
      <w:r>
        <w:t>1. Druckerwahl</w:t>
      </w:r>
      <w:bookmarkEnd w:id="18"/>
    </w:p>
    <w:p w:rsidR="0099762E" w:rsidRDefault="00484504" w:rsidP="00484504">
      <w:pPr>
        <w:jc w:val="both"/>
      </w:pPr>
      <w:r>
        <w:t>Die Tabelle zeigt die definierten Drucker an. Ein  Drucker kann mit einem Mausklick gewählt werden. Benutzen Sie den SETUP</w:t>
      </w:r>
      <w:r w:rsidR="0093366C">
        <w:fldChar w:fldCharType="begin"/>
      </w:r>
      <w:r w:rsidR="0093366C">
        <w:instrText xml:space="preserve"> XE "</w:instrText>
      </w:r>
      <w:r w:rsidR="0093366C" w:rsidRPr="00E307E6">
        <w:instrText>SETUP</w:instrText>
      </w:r>
      <w:r w:rsidR="0093366C">
        <w:instrText xml:space="preserve">" </w:instrText>
      </w:r>
      <w:r w:rsidR="0093366C">
        <w:fldChar w:fldCharType="end"/>
      </w:r>
      <w:r>
        <w:t>-Buttons, um die Druckereinstellung</w:t>
      </w:r>
      <w:r w:rsidR="0093366C">
        <w:fldChar w:fldCharType="begin"/>
      </w:r>
      <w:r w:rsidR="0093366C">
        <w:instrText xml:space="preserve"> XE "</w:instrText>
      </w:r>
      <w:r w:rsidR="0093366C" w:rsidRPr="00E307E6">
        <w:instrText>Druckereinstellung</w:instrText>
      </w:r>
      <w:r w:rsidR="0093366C">
        <w:instrText xml:space="preserve">" </w:instrText>
      </w:r>
      <w:r w:rsidR="0093366C">
        <w:fldChar w:fldCharType="end"/>
      </w:r>
      <w:r>
        <w:t xml:space="preserve"> zu ändern.</w:t>
      </w:r>
    </w:p>
    <w:p w:rsidR="0099762E" w:rsidRDefault="0099762E" w:rsidP="0099762E">
      <w:pPr>
        <w:pStyle w:val="Overskrift1"/>
      </w:pPr>
      <w:bookmarkStart w:id="19" w:name="_Toc118110906"/>
      <w:r>
        <w:t>2.1.1.1. Definition eines neuen Druckers</w:t>
      </w:r>
      <w:bookmarkEnd w:id="19"/>
    </w:p>
    <w:p w:rsidR="00A314A3" w:rsidRDefault="0099762E" w:rsidP="0099762E">
      <w:pPr>
        <w:jc w:val="both"/>
      </w:pPr>
      <w:r w:rsidRPr="0099762E">
        <w:rPr>
          <w:lang w:val="en-US"/>
        </w:rPr>
        <w:t xml:space="preserve">Ein neuer Drucker wird durch Wahl einer  neuen Zeile in der Tabelle definiert. </w:t>
      </w:r>
      <w:r>
        <w:t>Der Druckername kann beliebig gewählt werden. Mit Einfügen wird ein neuer Drucker in eine bestehende Tabelle eingefügt. Mit löschen können alte Druckerdefinitionen</w:t>
      </w:r>
      <w:r w:rsidR="0093366C">
        <w:fldChar w:fldCharType="begin"/>
      </w:r>
      <w:r w:rsidR="0093366C">
        <w:instrText xml:space="preserve"> XE "</w:instrText>
      </w:r>
      <w:r w:rsidR="0093366C" w:rsidRPr="00E307E6">
        <w:instrText>Druckerdefinitionen</w:instrText>
      </w:r>
      <w:r w:rsidR="0093366C">
        <w:instrText xml:space="preserve">" </w:instrText>
      </w:r>
      <w:r w:rsidR="0093366C">
        <w:fldChar w:fldCharType="end"/>
      </w:r>
      <w:r>
        <w:t xml:space="preserve"> gelöscht werden.</w:t>
      </w:r>
    </w:p>
    <w:p w:rsidR="00A314A3" w:rsidRDefault="00A314A3" w:rsidP="00A314A3">
      <w:pPr>
        <w:pStyle w:val="Overskrift1"/>
      </w:pPr>
      <w:bookmarkStart w:id="20" w:name="_Toc118110907"/>
      <w:r>
        <w:t>2.1.1.2. Standard Schrifttype für Dokumentation</w:t>
      </w:r>
      <w:bookmarkEnd w:id="20"/>
    </w:p>
    <w:p w:rsidR="00714BBB" w:rsidRDefault="00A314A3" w:rsidP="00A314A3">
      <w:pPr>
        <w:jc w:val="both"/>
      </w:pPr>
      <w:r>
        <w:t>Mit Hilfe des Buttons 'Schrift...' kann ein Standard Schrifttyp</w:t>
      </w:r>
      <w:r w:rsidR="0093366C">
        <w:fldChar w:fldCharType="begin"/>
      </w:r>
      <w:r w:rsidR="0093366C">
        <w:instrText xml:space="preserve"> XE "</w:instrText>
      </w:r>
      <w:r w:rsidR="0093366C" w:rsidRPr="00E307E6">
        <w:instrText>Schrifttyp</w:instrText>
      </w:r>
      <w:r w:rsidR="0093366C">
        <w:instrText xml:space="preserve">" </w:instrText>
      </w:r>
      <w:r w:rsidR="0093366C">
        <w:fldChar w:fldCharType="end"/>
      </w:r>
      <w:r>
        <w:t xml:space="preserve"> für die Dokumentation bestimmt werden. Beachten Sie bitte, daß hiermit nicht die Schrifttypenbestimmung in Listen berührt wird.</w:t>
      </w:r>
    </w:p>
    <w:p w:rsidR="00714BBB" w:rsidRDefault="00714BBB" w:rsidP="00714BBB">
      <w:pPr>
        <w:pStyle w:val="Overskrift1"/>
      </w:pPr>
      <w:bookmarkStart w:id="21" w:name="_Toc118110908"/>
      <w:r>
        <w:t>2.1.1.3. Drucken auf einem UNIX</w:t>
      </w:r>
      <w:r w:rsidR="0093366C">
        <w:fldChar w:fldCharType="begin"/>
      </w:r>
      <w:r w:rsidR="0093366C">
        <w:instrText xml:space="preserve"> XE "</w:instrText>
      </w:r>
      <w:r w:rsidR="0093366C" w:rsidRPr="00E307E6">
        <w:instrText>UNIX</w:instrText>
      </w:r>
      <w:r w:rsidR="0093366C">
        <w:instrText xml:space="preserve">" </w:instrText>
      </w:r>
      <w:r w:rsidR="0093366C">
        <w:fldChar w:fldCharType="end"/>
      </w:r>
      <w:r>
        <w:t>-Drucker</w:t>
      </w:r>
      <w:bookmarkEnd w:id="21"/>
      <w:r w:rsidR="0093366C">
        <w:fldChar w:fldCharType="begin"/>
      </w:r>
      <w:r w:rsidR="0093366C">
        <w:instrText xml:space="preserve"> XE "</w:instrText>
      </w:r>
      <w:r w:rsidR="0093366C" w:rsidRPr="00E307E6">
        <w:instrText>UNIX-Drucker</w:instrText>
      </w:r>
      <w:r w:rsidR="0093366C">
        <w:instrText xml:space="preserve">" </w:instrText>
      </w:r>
      <w:r w:rsidR="0093366C">
        <w:fldChar w:fldCharType="end"/>
      </w:r>
    </w:p>
    <w:p w:rsidR="00714BBB" w:rsidRDefault="00714BBB" w:rsidP="00714BBB">
      <w:pPr>
        <w:jc w:val="both"/>
      </w:pPr>
      <w:r>
        <w:t>Der Button 'Server</w:t>
      </w:r>
      <w:r w:rsidR="0093366C">
        <w:fldChar w:fldCharType="begin"/>
      </w:r>
      <w:r w:rsidR="0093366C">
        <w:instrText xml:space="preserve"> XE "</w:instrText>
      </w:r>
      <w:r w:rsidR="0093366C" w:rsidRPr="00E307E6">
        <w:instrText>Server</w:instrText>
      </w:r>
      <w:r w:rsidR="0093366C">
        <w:instrText xml:space="preserve">" </w:instrText>
      </w:r>
      <w:r w:rsidR="0093366C">
        <w:fldChar w:fldCharType="end"/>
      </w:r>
      <w:r>
        <w:t xml:space="preserve"> Spool</w:t>
      </w:r>
      <w:r w:rsidR="0093366C">
        <w:fldChar w:fldCharType="begin"/>
      </w:r>
      <w:r w:rsidR="0093366C">
        <w:instrText xml:space="preserve"> XE "</w:instrText>
      </w:r>
      <w:r w:rsidR="0093366C" w:rsidRPr="00E307E6">
        <w:instrText>Spool</w:instrText>
      </w:r>
      <w:r w:rsidR="0093366C">
        <w:instrText xml:space="preserve">" </w:instrText>
      </w:r>
      <w:r w:rsidR="0093366C">
        <w:fldChar w:fldCharType="end"/>
      </w:r>
      <w:r>
        <w:t>' kann dafür verwendet werden, den Ausdruck von einem lokalen Windows-Drucker</w:t>
      </w:r>
      <w:r w:rsidR="0093366C">
        <w:fldChar w:fldCharType="begin"/>
      </w:r>
      <w:r w:rsidR="0093366C">
        <w:instrText xml:space="preserve"> XE "</w:instrText>
      </w:r>
      <w:r w:rsidR="0093366C" w:rsidRPr="005F1E5B">
        <w:rPr>
          <w:lang w:val="en-US"/>
        </w:rPr>
        <w:instrText>Windows-Drucker</w:instrText>
      </w:r>
      <w:r w:rsidR="0093366C">
        <w:rPr>
          <w:lang w:val="en-US"/>
        </w:rPr>
        <w:instrText>"</w:instrText>
      </w:r>
      <w:r w:rsidR="0093366C">
        <w:instrText xml:space="preserve"> </w:instrText>
      </w:r>
      <w:r w:rsidR="0093366C">
        <w:fldChar w:fldCharType="end"/>
      </w:r>
      <w:r>
        <w:t xml:space="preserve"> auf ein UNIX</w:t>
      </w:r>
      <w:r w:rsidR="0093366C">
        <w:fldChar w:fldCharType="begin"/>
      </w:r>
      <w:r w:rsidR="0093366C">
        <w:instrText xml:space="preserve"> XE "</w:instrText>
      </w:r>
      <w:r w:rsidR="0093366C" w:rsidRPr="00E307E6">
        <w:instrText>UNIX</w:instrText>
      </w:r>
      <w:r w:rsidR="0093366C">
        <w:instrText xml:space="preserve">" </w:instrText>
      </w:r>
      <w:r w:rsidR="0093366C">
        <w:fldChar w:fldCharType="end"/>
      </w:r>
      <w:r>
        <w:t>-Spoolsystem umzudirigieren. Beachten Sie bitte, daß das Windows-System</w:t>
      </w:r>
      <w:r w:rsidR="0093366C">
        <w:fldChar w:fldCharType="begin"/>
      </w:r>
      <w:r w:rsidR="0093366C">
        <w:instrText xml:space="preserve"> XE "</w:instrText>
      </w:r>
      <w:r w:rsidR="0093366C" w:rsidRPr="005F1E5B">
        <w:rPr>
          <w:lang w:val="en-US"/>
        </w:rPr>
        <w:instrText>Windows-System</w:instrText>
      </w:r>
      <w:r w:rsidR="0093366C">
        <w:rPr>
          <w:lang w:val="en-US"/>
        </w:rPr>
        <w:instrText>"</w:instrText>
      </w:r>
      <w:r w:rsidR="0093366C">
        <w:instrText xml:space="preserve"> </w:instrText>
      </w:r>
      <w:r w:rsidR="0093366C">
        <w:fldChar w:fldCharType="end"/>
      </w:r>
      <w:r>
        <w:t xml:space="preserve"> den Druckertype</w:t>
      </w:r>
      <w:r w:rsidR="0093366C">
        <w:fldChar w:fldCharType="begin"/>
      </w:r>
      <w:r w:rsidR="0093366C">
        <w:instrText xml:space="preserve"> XE "</w:instrText>
      </w:r>
      <w:r w:rsidR="0093366C" w:rsidRPr="005F1E5B">
        <w:rPr>
          <w:lang w:val="en-US"/>
        </w:rPr>
        <w:instrText>Druckertype</w:instrText>
      </w:r>
      <w:r w:rsidR="0093366C">
        <w:rPr>
          <w:lang w:val="en-US"/>
        </w:rPr>
        <w:instrText>"</w:instrText>
      </w:r>
      <w:r w:rsidR="0093366C">
        <w:instrText xml:space="preserve"> </w:instrText>
      </w:r>
      <w:r w:rsidR="0093366C">
        <w:fldChar w:fldCharType="end"/>
      </w:r>
      <w:r>
        <w:t xml:space="preserve"> des UNIX-Drucker</w:t>
      </w:r>
      <w:r w:rsidR="0093366C">
        <w:fldChar w:fldCharType="begin"/>
      </w:r>
      <w:r w:rsidR="0093366C">
        <w:instrText xml:space="preserve"> XE "</w:instrText>
      </w:r>
      <w:r w:rsidR="0093366C" w:rsidRPr="00E307E6">
        <w:instrText>UNIX-Drucker</w:instrText>
      </w:r>
      <w:r w:rsidR="0093366C">
        <w:instrText xml:space="preserve">" </w:instrText>
      </w:r>
      <w:r w:rsidR="0093366C">
        <w:fldChar w:fldCharType="end"/>
      </w:r>
      <w:r>
        <w:t>s kennen muß, damit die Kontrollzeichen korrekt übertragen werden.</w:t>
      </w:r>
    </w:p>
    <w:p w:rsidR="00714BBB" w:rsidRDefault="00714BBB" w:rsidP="00714BBB">
      <w:pPr>
        <w:jc w:val="both"/>
      </w:pPr>
    </w:p>
    <w:p w:rsidR="00714BBB" w:rsidRDefault="00714BBB" w:rsidP="00714BBB">
      <w:pPr>
        <w:jc w:val="center"/>
      </w:pPr>
      <w:r>
        <w:pict>
          <v:shape id="_x0000_i1027" type="#_x0000_t75" style="width:201pt;height:137.25pt">
            <v:imagedata r:id="rId9" o:title="r06-ger110"/>
          </v:shape>
        </w:pict>
      </w:r>
    </w:p>
    <w:p w:rsidR="00714BBB" w:rsidRDefault="00714BBB" w:rsidP="00714BBB">
      <w:pPr>
        <w:pStyle w:val="Overskrift7"/>
      </w:pPr>
      <w:bookmarkStart w:id="22" w:name="_Toc118110853"/>
      <w:r>
        <w:t>2. Drucken auf einem UNIX</w:t>
      </w:r>
      <w:r w:rsidR="0093366C">
        <w:fldChar w:fldCharType="begin"/>
      </w:r>
      <w:r w:rsidR="0093366C">
        <w:instrText xml:space="preserve"> XE "</w:instrText>
      </w:r>
      <w:r w:rsidR="0093366C" w:rsidRPr="00E307E6">
        <w:instrText>UNIX</w:instrText>
      </w:r>
      <w:r w:rsidR="0093366C">
        <w:instrText xml:space="preserve">" </w:instrText>
      </w:r>
      <w:r w:rsidR="0093366C">
        <w:fldChar w:fldCharType="end"/>
      </w:r>
      <w:r>
        <w:t>-Drucker</w:t>
      </w:r>
      <w:bookmarkEnd w:id="22"/>
      <w:r w:rsidR="0093366C">
        <w:fldChar w:fldCharType="begin"/>
      </w:r>
      <w:r w:rsidR="0093366C">
        <w:instrText xml:space="preserve"> XE "</w:instrText>
      </w:r>
      <w:r w:rsidR="0093366C" w:rsidRPr="00E307E6">
        <w:instrText>UNIX-Drucker</w:instrText>
      </w:r>
      <w:r w:rsidR="0093366C">
        <w:instrText xml:space="preserve">" </w:instrText>
      </w:r>
      <w:r w:rsidR="0093366C">
        <w:fldChar w:fldCharType="end"/>
      </w:r>
    </w:p>
    <w:p w:rsidR="00924B03" w:rsidRDefault="00714BBB" w:rsidP="00714BBB">
      <w:pPr>
        <w:jc w:val="both"/>
      </w:pPr>
      <w:r>
        <w:t>In dem Tabellenfenster für Servers werden alle Server</w:t>
      </w:r>
      <w:r w:rsidR="0093366C">
        <w:fldChar w:fldCharType="begin"/>
      </w:r>
      <w:r w:rsidR="0093366C">
        <w:instrText xml:space="preserve"> XE "</w:instrText>
      </w:r>
      <w:r w:rsidR="0093366C" w:rsidRPr="00E307E6">
        <w:instrText>Server</w:instrText>
      </w:r>
      <w:r w:rsidR="0093366C">
        <w:instrText xml:space="preserve">" </w:instrText>
      </w:r>
      <w:r w:rsidR="0093366C">
        <w:fldChar w:fldCharType="end"/>
      </w:r>
      <w:r>
        <w:t xml:space="preserve"> aufgelistet, die in den Dateidefinitionen eingetragen sind. Die Druckdatei</w:t>
      </w:r>
      <w:r w:rsidR="0093366C">
        <w:fldChar w:fldCharType="begin"/>
      </w:r>
      <w:r w:rsidR="0093366C">
        <w:instrText xml:space="preserve"> XE "</w:instrText>
      </w:r>
      <w:r w:rsidR="0093366C" w:rsidRPr="00E307E6">
        <w:instrText>Druckdatei</w:instrText>
      </w:r>
      <w:r w:rsidR="0093366C">
        <w:instrText xml:space="preserve">" </w:instrText>
      </w:r>
      <w:r w:rsidR="0093366C">
        <w:fldChar w:fldCharType="end"/>
      </w:r>
      <w:r>
        <w:t>, die von Windows mit den entsprechenden Kontrollzeichen aufbereitet wird, wird an den gewählten Server gesendet, und das UNIX</w:t>
      </w:r>
      <w:r w:rsidR="0093366C">
        <w:fldChar w:fldCharType="begin"/>
      </w:r>
      <w:r w:rsidR="0093366C">
        <w:instrText xml:space="preserve"> XE "</w:instrText>
      </w:r>
      <w:r w:rsidR="0093366C" w:rsidRPr="00E307E6">
        <w:instrText>UNIX</w:instrText>
      </w:r>
      <w:r w:rsidR="0093366C">
        <w:instrText xml:space="preserve">" </w:instrText>
      </w:r>
      <w:r w:rsidR="0093366C">
        <w:fldChar w:fldCharType="end"/>
      </w:r>
      <w:r>
        <w:t>-Spool</w:t>
      </w:r>
      <w:r w:rsidR="0093366C">
        <w:fldChar w:fldCharType="begin"/>
      </w:r>
      <w:r w:rsidR="0093366C">
        <w:instrText xml:space="preserve"> XE "</w:instrText>
      </w:r>
      <w:r w:rsidR="0093366C" w:rsidRPr="00E307E6">
        <w:instrText>Spool</w:instrText>
      </w:r>
      <w:r w:rsidR="0093366C">
        <w:instrText xml:space="preserve">" </w:instrText>
      </w:r>
      <w:r w:rsidR="0093366C">
        <w:fldChar w:fldCharType="end"/>
      </w:r>
      <w:r>
        <w:t xml:space="preserve"> Kommando wird ausgeführt.</w:t>
      </w:r>
    </w:p>
    <w:p w:rsidR="00924B03" w:rsidRDefault="00924B03" w:rsidP="00924B03">
      <w:pPr>
        <w:pStyle w:val="Overskrift1"/>
      </w:pPr>
      <w:bookmarkStart w:id="23" w:name="_Toc118110909"/>
      <w:r>
        <w:t>2.1.1.4. Randbreite</w:t>
      </w:r>
      <w:r w:rsidR="0093366C">
        <w:fldChar w:fldCharType="begin"/>
      </w:r>
      <w:r w:rsidR="0093366C">
        <w:instrText xml:space="preserve"> XE "</w:instrText>
      </w:r>
      <w:r w:rsidR="0093366C" w:rsidRPr="00E307E6">
        <w:instrText>Randbreite</w:instrText>
      </w:r>
      <w:r w:rsidR="0093366C">
        <w:instrText xml:space="preserve">" </w:instrText>
      </w:r>
      <w:r w:rsidR="0093366C">
        <w:fldChar w:fldCharType="end"/>
      </w:r>
      <w:r>
        <w:t xml:space="preserve"> und Seitengrösse</w:t>
      </w:r>
      <w:bookmarkEnd w:id="23"/>
    </w:p>
    <w:p w:rsidR="001356E8" w:rsidRDefault="00924B03" w:rsidP="00924B03">
      <w:pPr>
        <w:jc w:val="both"/>
      </w:pPr>
      <w:r>
        <w:t>Randbreite</w:t>
      </w:r>
      <w:r w:rsidR="0093366C">
        <w:fldChar w:fldCharType="begin"/>
      </w:r>
      <w:r w:rsidR="0093366C">
        <w:instrText xml:space="preserve"> XE "</w:instrText>
      </w:r>
      <w:r w:rsidR="0093366C" w:rsidRPr="00E307E6">
        <w:instrText>Randbreite</w:instrText>
      </w:r>
      <w:r w:rsidR="0093366C">
        <w:instrText xml:space="preserve">" </w:instrText>
      </w:r>
      <w:r w:rsidR="0093366C">
        <w:fldChar w:fldCharType="end"/>
      </w:r>
      <w:r>
        <w:t xml:space="preserve"> und Seitengrösse können eingestellt  werden. Im Fenster für die Ränder werden Ihre Eingaben als cm, Zoll, Anzahl Zeilen (lpi) oder Punktgrösse (pt) definiert.</w:t>
      </w:r>
    </w:p>
    <w:p w:rsidR="001356E8" w:rsidRDefault="001356E8" w:rsidP="001356E8">
      <w:pPr>
        <w:pStyle w:val="Overskrift1"/>
      </w:pPr>
      <w:bookmarkStart w:id="24" w:name="_Toc118110910"/>
      <w:r>
        <w:t>2.1.1.5. Schirmdrucker</w:t>
      </w:r>
      <w:bookmarkEnd w:id="24"/>
      <w:r w:rsidR="0093366C">
        <w:fldChar w:fldCharType="begin"/>
      </w:r>
      <w:r w:rsidR="0093366C">
        <w:instrText xml:space="preserve"> XE "</w:instrText>
      </w:r>
      <w:r w:rsidR="0093366C" w:rsidRPr="00E307E6">
        <w:instrText>Schirmdrucker</w:instrText>
      </w:r>
      <w:r w:rsidR="0093366C">
        <w:instrText xml:space="preserve">" </w:instrText>
      </w:r>
      <w:r w:rsidR="0093366C">
        <w:fldChar w:fldCharType="end"/>
      </w:r>
    </w:p>
    <w:p w:rsidR="00173B9F" w:rsidRDefault="001356E8" w:rsidP="001356E8">
      <w:pPr>
        <w:jc w:val="both"/>
      </w:pPr>
      <w:r>
        <w:t>Bei Markierung dieser Funktion erfolgt der Ausdruck auf dem Bildschirm.</w:t>
      </w:r>
    </w:p>
    <w:p w:rsidR="00173B9F" w:rsidRDefault="00173B9F" w:rsidP="00173B9F">
      <w:pPr>
        <w:pStyle w:val="Overskrift1"/>
      </w:pPr>
      <w:bookmarkStart w:id="25" w:name="_Toc118110911"/>
      <w:r>
        <w:t>2.1.1.6. Automatische Zeilenanpassung</w:t>
      </w:r>
      <w:bookmarkEnd w:id="25"/>
      <w:r w:rsidR="0093366C">
        <w:fldChar w:fldCharType="begin"/>
      </w:r>
      <w:r w:rsidR="0093366C">
        <w:instrText xml:space="preserve"> XE "</w:instrText>
      </w:r>
      <w:r w:rsidR="0093366C" w:rsidRPr="005F1E5B">
        <w:rPr>
          <w:lang w:val="en-US"/>
        </w:rPr>
        <w:instrText>Zeilenanpassung</w:instrText>
      </w:r>
      <w:r w:rsidR="0093366C">
        <w:rPr>
          <w:lang w:val="en-US"/>
        </w:rPr>
        <w:instrText>"</w:instrText>
      </w:r>
      <w:r w:rsidR="0093366C">
        <w:instrText xml:space="preserve"> </w:instrText>
      </w:r>
      <w:r w:rsidR="0093366C">
        <w:fldChar w:fldCharType="end"/>
      </w:r>
    </w:p>
    <w:p w:rsidR="00D21510" w:rsidRDefault="00173B9F" w:rsidP="00173B9F">
      <w:pPr>
        <w:jc w:val="both"/>
      </w:pPr>
      <w:r>
        <w:t>Bei Markierung dieser Funktion wird die Buchstabengrösse</w:t>
      </w:r>
      <w:r w:rsidR="0093366C">
        <w:fldChar w:fldCharType="begin"/>
      </w:r>
      <w:r w:rsidR="0093366C">
        <w:instrText xml:space="preserve"> XE "</w:instrText>
      </w:r>
      <w:r w:rsidR="0093366C" w:rsidRPr="005F1E5B">
        <w:rPr>
          <w:lang w:val="en-US"/>
        </w:rPr>
        <w:instrText>Buchstabengrösse</w:instrText>
      </w:r>
      <w:r w:rsidR="0093366C">
        <w:rPr>
          <w:lang w:val="en-US"/>
        </w:rPr>
        <w:instrText>"</w:instrText>
      </w:r>
      <w:r w:rsidR="0093366C">
        <w:instrText xml:space="preserve"> </w:instrText>
      </w:r>
      <w:r w:rsidR="0093366C">
        <w:fldChar w:fldCharType="end"/>
      </w:r>
      <w:r>
        <w:t xml:space="preserve"> automatisch der vorgegebenen Zeilenlänge angepaßt. Andere Listen werden hiervon nicht berührt.</w:t>
      </w:r>
    </w:p>
    <w:p w:rsidR="00D21510" w:rsidRDefault="00D21510" w:rsidP="00D21510">
      <w:pPr>
        <w:pStyle w:val="Overskrift1"/>
      </w:pPr>
      <w:bookmarkStart w:id="26" w:name="_Toc118110912"/>
      <w:r>
        <w:t>2.1.1.7. Beenden nach Druck</w:t>
      </w:r>
      <w:bookmarkEnd w:id="26"/>
    </w:p>
    <w:p w:rsidR="00B65EBF" w:rsidRDefault="00D21510" w:rsidP="00D21510">
      <w:pPr>
        <w:jc w:val="both"/>
      </w:pPr>
      <w:r>
        <w:t>Bei Markierung dieser Funktion braucht der OK-Button</w:t>
      </w:r>
      <w:r w:rsidR="0093366C">
        <w:fldChar w:fldCharType="begin"/>
      </w:r>
      <w:r w:rsidR="0093366C">
        <w:instrText xml:space="preserve"> XE "</w:instrText>
      </w:r>
      <w:r w:rsidR="0093366C" w:rsidRPr="00E307E6">
        <w:instrText>OK-Button</w:instrText>
      </w:r>
      <w:r w:rsidR="0093366C">
        <w:instrText xml:space="preserve">" </w:instrText>
      </w:r>
      <w:r w:rsidR="0093366C">
        <w:fldChar w:fldCharType="end"/>
      </w:r>
      <w:r>
        <w:t xml:space="preserve"> nicht nach Beendigung der Ausgabe betätigt werden.</w:t>
      </w:r>
    </w:p>
    <w:p w:rsidR="00B65EBF" w:rsidRDefault="00B65EBF" w:rsidP="00B65EBF">
      <w:pPr>
        <w:pStyle w:val="Overskrift1"/>
      </w:pPr>
      <w:bookmarkStart w:id="27" w:name="_Toc118110913"/>
      <w:r>
        <w:t>2.1.2. Bildschirmdruck</w:t>
      </w:r>
      <w:bookmarkEnd w:id="27"/>
    </w:p>
    <w:p w:rsidR="00B65EBF" w:rsidRDefault="00B65EBF" w:rsidP="00B65EBF">
      <w:pPr>
        <w:jc w:val="both"/>
      </w:pPr>
      <w:r>
        <w:t>Die Eingabe der Seitennummer beim Bildschirmdruck wurde geändert (Scrollbalken, optional). Die Eingabe der Seitennummer muß mit der Auslösetaste [CR] beendet werden. Die Tasten 'nächste Seite' [PgDw] und 'vorhergehende Seite' [PgUp], sowie [Home]/[End] können benutzt werden um zu blättern.</w:t>
      </w:r>
    </w:p>
    <w:p w:rsidR="00B65EBF" w:rsidRDefault="00B65EBF" w:rsidP="00B65EBF">
      <w:pPr>
        <w:jc w:val="both"/>
      </w:pPr>
      <w:r>
        <w:t>Wählen Sie PRINT</w:t>
      </w:r>
      <w:r w:rsidR="0093366C">
        <w:fldChar w:fldCharType="begin"/>
      </w:r>
      <w:r w:rsidR="0093366C">
        <w:instrText xml:space="preserve"> XE "</w:instrText>
      </w:r>
      <w:r w:rsidR="0093366C" w:rsidRPr="00E307E6">
        <w:instrText>PRINT</w:instrText>
      </w:r>
      <w:r w:rsidR="0093366C">
        <w:instrText xml:space="preserve">" </w:instrText>
      </w:r>
      <w:r w:rsidR="0093366C">
        <w:fldChar w:fldCharType="end"/>
      </w:r>
      <w:r>
        <w:t xml:space="preserve"> aus dem Dateimenü, können mehrere Seiten gedruckt werden.</w:t>
      </w:r>
    </w:p>
    <w:p w:rsidR="00B65EBF" w:rsidRDefault="00B65EBF" w:rsidP="00B65EBF">
      <w:pPr>
        <w:jc w:val="both"/>
      </w:pPr>
    </w:p>
    <w:p w:rsidR="00B65EBF" w:rsidRDefault="00B65EBF" w:rsidP="00B65EBF">
      <w:pPr>
        <w:jc w:val="center"/>
      </w:pPr>
      <w:r>
        <w:pict>
          <v:shape id="_x0000_i1028" type="#_x0000_t75" style="width:456pt;height:234pt">
            <v:imagedata r:id="rId10" o:title="r06-ger103"/>
          </v:shape>
        </w:pict>
      </w:r>
    </w:p>
    <w:p w:rsidR="0095026B" w:rsidRDefault="00B65EBF" w:rsidP="00B65EBF">
      <w:pPr>
        <w:pStyle w:val="Overskrift7"/>
      </w:pPr>
      <w:bookmarkStart w:id="28" w:name="_Toc118110854"/>
      <w:r>
        <w:t>3. Bildschirmdruck</w:t>
      </w:r>
      <w:bookmarkEnd w:id="28"/>
    </w:p>
    <w:p w:rsidR="0095026B" w:rsidRDefault="0095026B" w:rsidP="0095026B">
      <w:pPr>
        <w:pStyle w:val="Overskrift1"/>
      </w:pPr>
      <w:bookmarkStart w:id="29" w:name="_Toc118110914"/>
      <w:r>
        <w:t>2.1.3. Absteigende Sortierreihenfolge</w:t>
      </w:r>
      <w:bookmarkEnd w:id="29"/>
    </w:p>
    <w:p w:rsidR="0095026B" w:rsidRDefault="0095026B" w:rsidP="0095026B">
      <w:pPr>
        <w:jc w:val="both"/>
      </w:pPr>
      <w:r>
        <w:t>Im Startmenü kann eine absteigende Sortierreihenfolge angegeben werden.</w:t>
      </w:r>
    </w:p>
    <w:p w:rsidR="0095026B" w:rsidRDefault="0095026B" w:rsidP="0095026B">
      <w:pPr>
        <w:jc w:val="both"/>
      </w:pPr>
      <w:r>
        <w:t>Die Möglichkeit besteht sowohl bei sortierten als auch nicht sortierten Dateien, wenn die Datenbankschnittstelle</w:t>
      </w:r>
      <w:r w:rsidR="0093366C">
        <w:fldChar w:fldCharType="begin"/>
      </w:r>
      <w:r w:rsidR="0093366C">
        <w:instrText xml:space="preserve"> XE "</w:instrText>
      </w:r>
      <w:r w:rsidR="0093366C" w:rsidRPr="00E307E6">
        <w:instrText>Datenbankschnittstelle</w:instrText>
      </w:r>
      <w:r w:rsidR="0093366C">
        <w:instrText xml:space="preserve">" </w:instrText>
      </w:r>
      <w:r w:rsidR="0093366C">
        <w:fldChar w:fldCharType="end"/>
      </w:r>
      <w:r>
        <w:t xml:space="preserve"> eine absteigende Sortierung erlaubt (gilt z.B. nicht für CTRAS</w:t>
      </w:r>
      <w:r w:rsidR="0093366C">
        <w:fldChar w:fldCharType="begin"/>
      </w:r>
      <w:r w:rsidR="0093366C">
        <w:instrText xml:space="preserve"> XE "</w:instrText>
      </w:r>
      <w:r w:rsidR="0093366C" w:rsidRPr="005F1E5B">
        <w:rPr>
          <w:lang w:val="en-US"/>
        </w:rPr>
        <w:instrText>CTRAS</w:instrText>
      </w:r>
      <w:r w:rsidR="0093366C">
        <w:rPr>
          <w:lang w:val="en-US"/>
        </w:rPr>
        <w:instrText>"</w:instrText>
      </w:r>
      <w:r w:rsidR="0093366C">
        <w:instrText xml:space="preserve"> </w:instrText>
      </w:r>
      <w:r w:rsidR="0093366C">
        <w:fldChar w:fldCharType="end"/>
      </w:r>
      <w:r>
        <w:t xml:space="preserve"> definierte Dateien).</w:t>
      </w:r>
    </w:p>
    <w:p w:rsidR="008E102A" w:rsidRDefault="0095026B" w:rsidP="0095026B">
      <w:pPr>
        <w:jc w:val="both"/>
      </w:pPr>
      <w:r>
        <w:t>Eine absteigende Sortierreihenfolge kann auch in den Berechnungen als INDEX</w:t>
      </w:r>
      <w:r w:rsidR="0093366C">
        <w:fldChar w:fldCharType="begin"/>
      </w:r>
      <w:r w:rsidR="0093366C">
        <w:instrText xml:space="preserve"> XE "</w:instrText>
      </w:r>
      <w:r w:rsidR="0093366C" w:rsidRPr="005F1E5B">
        <w:rPr>
          <w:lang w:val="en-US"/>
        </w:rPr>
        <w:instrText>INDEX</w:instrText>
      </w:r>
      <w:r w:rsidR="0093366C">
        <w:rPr>
          <w:lang w:val="en-US"/>
        </w:rPr>
        <w:instrText>"</w:instrText>
      </w:r>
      <w:r w:rsidR="0093366C">
        <w:instrText xml:space="preserve"> </w:instrText>
      </w:r>
      <w:r w:rsidR="0093366C">
        <w:fldChar w:fldCharType="end"/>
      </w:r>
      <w:r>
        <w:t>(-1) definiert werden.</w:t>
      </w:r>
    </w:p>
    <w:p w:rsidR="008E102A" w:rsidRDefault="008E102A" w:rsidP="008E102A">
      <w:pPr>
        <w:pStyle w:val="Overskrift1"/>
      </w:pPr>
      <w:bookmarkStart w:id="30" w:name="_Toc118110915"/>
      <w:r>
        <w:t>2.1.4. Sortierungsabbruch und Sortiergeschwindigkeit</w:t>
      </w:r>
      <w:bookmarkEnd w:id="30"/>
    </w:p>
    <w:p w:rsidR="00CE2C8B" w:rsidRDefault="008E102A" w:rsidP="008E102A">
      <w:pPr>
        <w:jc w:val="both"/>
      </w:pPr>
      <w:r>
        <w:t>Mit Hilfe des Buttons Abbrechen kann ein Sortiervorgang abgebrochen werden. Die Sortierungsgeschwindigkeit wurde erheblich gesteigert.</w:t>
      </w:r>
    </w:p>
    <w:p w:rsidR="00CE2C8B" w:rsidRDefault="00CE2C8B" w:rsidP="00CE2C8B">
      <w:pPr>
        <w:pStyle w:val="Overskrift1"/>
      </w:pPr>
      <w:bookmarkStart w:id="31" w:name="_Toc118110916"/>
      <w:r>
        <w:t>2.2. Editorfunktion für KEYS</w:t>
      </w:r>
      <w:r w:rsidR="0093366C">
        <w:fldChar w:fldCharType="begin"/>
      </w:r>
      <w:r w:rsidR="0093366C">
        <w:instrText xml:space="preserve"> XE "</w:instrText>
      </w:r>
      <w:r w:rsidR="0093366C" w:rsidRPr="00E307E6">
        <w:instrText>KEYS</w:instrText>
      </w:r>
      <w:r w:rsidR="0093366C">
        <w:instrText xml:space="preserve">" </w:instrText>
      </w:r>
      <w:r w:rsidR="0093366C">
        <w:fldChar w:fldCharType="end"/>
      </w:r>
      <w:r>
        <w:t xml:space="preserve"> Schlüsseldateien</w:t>
      </w:r>
      <w:bookmarkEnd w:id="31"/>
    </w:p>
    <w:p w:rsidR="00CE2C8B" w:rsidRDefault="00CE2C8B" w:rsidP="00CE2C8B">
      <w:pPr>
        <w:jc w:val="both"/>
      </w:pPr>
      <w:r>
        <w:t>Es wurde eine Editorfunktion für die Schlüsseldateien hinzugefügt (früher mußte ein gesonderter Editor, z.B. Notepad, verwendet werden).</w:t>
      </w:r>
    </w:p>
    <w:p w:rsidR="00CE2C8B" w:rsidRDefault="00CE2C8B" w:rsidP="00CE2C8B">
      <w:pPr>
        <w:jc w:val="both"/>
      </w:pPr>
    </w:p>
    <w:p w:rsidR="00CE2C8B" w:rsidRDefault="00CE2C8B" w:rsidP="00CE2C8B">
      <w:pPr>
        <w:jc w:val="center"/>
      </w:pPr>
      <w:r>
        <w:pict>
          <v:shape id="_x0000_i1029" type="#_x0000_t75" style="width:481.5pt;height:181.5pt">
            <v:imagedata r:id="rId11" o:title="r06-ger104"/>
          </v:shape>
        </w:pict>
      </w:r>
    </w:p>
    <w:p w:rsidR="000F7620" w:rsidRDefault="00CE2C8B" w:rsidP="00CE2C8B">
      <w:pPr>
        <w:pStyle w:val="Overskrift7"/>
      </w:pPr>
      <w:bookmarkStart w:id="32" w:name="_Toc118110855"/>
      <w:r>
        <w:t>4. Editorfunktion für KEYS</w:t>
      </w:r>
      <w:r w:rsidR="0093366C">
        <w:fldChar w:fldCharType="begin"/>
      </w:r>
      <w:r w:rsidR="0093366C">
        <w:instrText xml:space="preserve"> XE "</w:instrText>
      </w:r>
      <w:r w:rsidR="0093366C" w:rsidRPr="00E307E6">
        <w:instrText>KEYS</w:instrText>
      </w:r>
      <w:r w:rsidR="0093366C">
        <w:instrText xml:space="preserve">" </w:instrText>
      </w:r>
      <w:r w:rsidR="0093366C">
        <w:fldChar w:fldCharType="end"/>
      </w:r>
      <w:r>
        <w:t xml:space="preserve"> Schlüsseldateien</w:t>
      </w:r>
      <w:bookmarkEnd w:id="32"/>
    </w:p>
    <w:p w:rsidR="000F7620" w:rsidRDefault="000F7620" w:rsidP="000F7620">
      <w:pPr>
        <w:pStyle w:val="Overskrift1"/>
      </w:pPr>
      <w:bookmarkStart w:id="33" w:name="_Toc118110917"/>
      <w:r>
        <w:t>2.3. Suchen/Ersetzen, Kopieren/Einfügen</w:t>
      </w:r>
      <w:bookmarkEnd w:id="33"/>
    </w:p>
    <w:p w:rsidR="000F7620" w:rsidRDefault="000F7620" w:rsidP="000F7620">
      <w:pPr>
        <w:jc w:val="both"/>
      </w:pPr>
      <w:r>
        <w:t>Die Editorfunktion für Berechnungen, Schlüsselfelder usw. wurde mit den Funktionen Suchen/Ersetzen und Kopieren/Einfügen erweitert.</w:t>
      </w:r>
    </w:p>
    <w:p w:rsidR="000F7620" w:rsidRDefault="000F7620" w:rsidP="000F7620">
      <w:pPr>
        <w:jc w:val="both"/>
      </w:pPr>
    </w:p>
    <w:p w:rsidR="000F7620" w:rsidRDefault="000F7620" w:rsidP="000F7620">
      <w:pPr>
        <w:jc w:val="center"/>
      </w:pPr>
      <w:r>
        <w:pict>
          <v:shape id="_x0000_i1030" type="#_x0000_t75" style="width:448.5pt;height:149.25pt">
            <v:imagedata r:id="rId12" o:title="r06-ger111"/>
          </v:shape>
        </w:pict>
      </w:r>
    </w:p>
    <w:p w:rsidR="000E7B6D" w:rsidRDefault="000F7620" w:rsidP="000F7620">
      <w:pPr>
        <w:pStyle w:val="Overskrift7"/>
      </w:pPr>
      <w:bookmarkStart w:id="34" w:name="_Toc118110856"/>
      <w:r>
        <w:t>5. Suchen/Ersetzen eines Textes</w:t>
      </w:r>
      <w:bookmarkEnd w:id="34"/>
    </w:p>
    <w:p w:rsidR="000E7B6D" w:rsidRDefault="000E7B6D" w:rsidP="000E7B6D">
      <w:pPr>
        <w:pStyle w:val="Overskrift1"/>
      </w:pPr>
      <w:bookmarkStart w:id="35" w:name="_Toc118110918"/>
      <w:r>
        <w:t>2.4. Editieren der Listinformationen</w:t>
      </w:r>
      <w:bookmarkEnd w:id="35"/>
      <w:r w:rsidR="0093366C">
        <w:fldChar w:fldCharType="begin"/>
      </w:r>
      <w:r w:rsidR="0093366C">
        <w:instrText xml:space="preserve"> XE "</w:instrText>
      </w:r>
      <w:r w:rsidR="0093366C" w:rsidRPr="005F1E5B">
        <w:rPr>
          <w:lang w:val="en-US"/>
        </w:rPr>
        <w:instrText>Listinformationen</w:instrText>
      </w:r>
      <w:r w:rsidR="0093366C">
        <w:rPr>
          <w:lang w:val="en-US"/>
        </w:rPr>
        <w:instrText>"</w:instrText>
      </w:r>
      <w:r w:rsidR="0093366C">
        <w:instrText xml:space="preserve"> </w:instrText>
      </w:r>
      <w:r w:rsidR="0093366C">
        <w:fldChar w:fldCharType="end"/>
      </w:r>
    </w:p>
    <w:p w:rsidR="000E7B6D" w:rsidRDefault="000E7B6D" w:rsidP="000E7B6D">
      <w:pPr>
        <w:jc w:val="both"/>
      </w:pPr>
      <w:r>
        <w:t>Beim Editieren der Listinformationen</w:t>
      </w:r>
      <w:r w:rsidR="0093366C">
        <w:fldChar w:fldCharType="begin"/>
      </w:r>
      <w:r w:rsidR="0093366C">
        <w:instrText xml:space="preserve"> XE "</w:instrText>
      </w:r>
      <w:r w:rsidR="0093366C" w:rsidRPr="005F1E5B">
        <w:rPr>
          <w:lang w:val="en-US"/>
        </w:rPr>
        <w:instrText>Listinformationen</w:instrText>
      </w:r>
      <w:r w:rsidR="0093366C">
        <w:rPr>
          <w:lang w:val="en-US"/>
        </w:rPr>
        <w:instrText>"</w:instrText>
      </w:r>
      <w:r w:rsidR="0093366C">
        <w:instrText xml:space="preserve"> </w:instrText>
      </w:r>
      <w:r w:rsidR="0093366C">
        <w:fldChar w:fldCharType="end"/>
      </w:r>
      <w:r>
        <w:t xml:space="preserve"> können die benutzten Dateien, einschl. der Hauptdatei, durch Klicken des Buttons DATEIEN geändert werden.</w:t>
      </w:r>
    </w:p>
    <w:p w:rsidR="000E7B6D" w:rsidRDefault="000E7B6D" w:rsidP="000E7B6D">
      <w:pPr>
        <w:jc w:val="both"/>
      </w:pPr>
    </w:p>
    <w:p w:rsidR="000E7B6D" w:rsidRDefault="000E7B6D" w:rsidP="000E7B6D">
      <w:pPr>
        <w:jc w:val="center"/>
      </w:pPr>
      <w:r>
        <w:pict>
          <v:shape id="_x0000_i1031" type="#_x0000_t75" style="width:481.5pt;height:126pt">
            <v:imagedata r:id="rId13" o:title="r06-ger101"/>
          </v:shape>
        </w:pict>
      </w:r>
    </w:p>
    <w:p w:rsidR="000E7B6D" w:rsidRDefault="000E7B6D" w:rsidP="000E7B6D">
      <w:pPr>
        <w:pStyle w:val="Overskrift7"/>
      </w:pPr>
      <w:bookmarkStart w:id="36" w:name="_Toc118110857"/>
      <w:r>
        <w:t>6. Listinformationen</w:t>
      </w:r>
      <w:bookmarkEnd w:id="36"/>
      <w:r w:rsidR="0093366C">
        <w:fldChar w:fldCharType="begin"/>
      </w:r>
      <w:r w:rsidR="0093366C">
        <w:instrText xml:space="preserve"> XE "</w:instrText>
      </w:r>
      <w:r w:rsidR="0093366C" w:rsidRPr="005F1E5B">
        <w:rPr>
          <w:lang w:val="en-US"/>
        </w:rPr>
        <w:instrText>Listinformationen</w:instrText>
      </w:r>
      <w:r w:rsidR="0093366C">
        <w:rPr>
          <w:lang w:val="en-US"/>
        </w:rPr>
        <w:instrText>"</w:instrText>
      </w:r>
      <w:r w:rsidR="0093366C">
        <w:instrText xml:space="preserve"> </w:instrText>
      </w:r>
      <w:r w:rsidR="0093366C">
        <w:fldChar w:fldCharType="end"/>
      </w:r>
    </w:p>
    <w:p w:rsidR="000E7B6D" w:rsidRDefault="000E7B6D" w:rsidP="000E7B6D">
      <w:pPr>
        <w:jc w:val="both"/>
      </w:pPr>
      <w:r>
        <w:t>Beachten Sie, daß der Anwendername nach Angabe/Änderung des Datums eingefügt wurde. Der Anwendername stammt aus der Eingabe in 'Lizenz</w:t>
      </w:r>
      <w:r w:rsidR="0093366C">
        <w:fldChar w:fldCharType="begin"/>
      </w:r>
      <w:r w:rsidR="0093366C">
        <w:instrText xml:space="preserve"> XE "</w:instrText>
      </w:r>
      <w:r w:rsidR="0093366C" w:rsidRPr="005F1E5B">
        <w:rPr>
          <w:lang w:val="en-US"/>
        </w:rPr>
        <w:instrText>Lizenz</w:instrText>
      </w:r>
      <w:r w:rsidR="0093366C">
        <w:rPr>
          <w:lang w:val="en-US"/>
        </w:rPr>
        <w:instrText>"</w:instrText>
      </w:r>
      <w:r w:rsidR="0093366C">
        <w:instrText xml:space="preserve"> </w:instrText>
      </w:r>
      <w:r w:rsidR="0093366C">
        <w:fldChar w:fldCharType="end"/>
      </w:r>
      <w:r>
        <w:t>' Anwenderbemerkung</w:t>
      </w:r>
      <w:r w:rsidR="0093366C">
        <w:fldChar w:fldCharType="begin"/>
      </w:r>
      <w:r w:rsidR="0093366C">
        <w:instrText xml:space="preserve"> XE "</w:instrText>
      </w:r>
      <w:r w:rsidR="0093366C" w:rsidRPr="00E307E6">
        <w:instrText>Anwenderbemerkung</w:instrText>
      </w:r>
      <w:r w:rsidR="0093366C">
        <w:instrText xml:space="preserve">" </w:instrText>
      </w:r>
      <w:r w:rsidR="0093366C">
        <w:fldChar w:fldCharType="end"/>
      </w:r>
      <w:r>
        <w:t xml:space="preserve"> für diesen PC, und kann auch in Berechnungen als #UN benutzt werden.</w:t>
      </w:r>
    </w:p>
    <w:p w:rsidR="00EF3492" w:rsidRDefault="000E7B6D" w:rsidP="000E7B6D">
      <w:pPr>
        <w:jc w:val="both"/>
      </w:pPr>
      <w:r>
        <w:t>In einigen älteren Versionen wurde das Datum nach DATUM Angabe/Änderung nicht immer korrekt editiert. Dieser Fehler ist jetzt berichtigt.</w:t>
      </w:r>
    </w:p>
    <w:p w:rsidR="00EF3492" w:rsidRDefault="00EF3492" w:rsidP="00EF3492">
      <w:pPr>
        <w:pStyle w:val="Overskrift1"/>
      </w:pPr>
      <w:bookmarkStart w:id="37" w:name="_Toc118110919"/>
      <w:r>
        <w:t>2.5. Online Handbücher als Hilfsdateien</w:t>
      </w:r>
      <w:r w:rsidR="0093366C">
        <w:fldChar w:fldCharType="begin"/>
      </w:r>
      <w:r w:rsidR="0093366C">
        <w:instrText xml:space="preserve"> XE "</w:instrText>
      </w:r>
      <w:r w:rsidR="0093366C" w:rsidRPr="005F1E5B">
        <w:rPr>
          <w:lang w:val="en-US"/>
        </w:rPr>
        <w:instrText>Hilfsdateien</w:instrText>
      </w:r>
      <w:r w:rsidR="0093366C">
        <w:rPr>
          <w:lang w:val="en-US"/>
        </w:rPr>
        <w:instrText>"</w:instrText>
      </w:r>
      <w:r w:rsidR="0093366C">
        <w:instrText xml:space="preserve"> </w:instrText>
      </w:r>
      <w:r w:rsidR="0093366C">
        <w:fldChar w:fldCharType="end"/>
      </w:r>
      <w:r>
        <w:t xml:space="preserve"> 00 bis 08</w:t>
      </w:r>
      <w:bookmarkEnd w:id="37"/>
    </w:p>
    <w:p w:rsidR="00EF3492" w:rsidRDefault="00EF3492" w:rsidP="00EF3492">
      <w:pPr>
        <w:jc w:val="both"/>
      </w:pPr>
      <w:r>
        <w:t>Um einen schnellen Zugriff auf die Online Handbücher zu erhalten, wurden diese als sog. Pseudodateien in dem Tabellenfenster für Dateidefinitionen abgelegt. Für diese Dateien wurde die normale Data Dictionary Struktur verwendet. Dies bedeutet, daß Textteile online zur Verfügung stehen, auch wenn nicht genügend Platz für das Windows HLP Handbuch vorhanden ist.</w:t>
      </w:r>
    </w:p>
    <w:p w:rsidR="00EF3492" w:rsidRDefault="00EF3492" w:rsidP="00EF3492">
      <w:pPr>
        <w:pStyle w:val="CodeSample"/>
      </w:pPr>
    </w:p>
    <w:p w:rsidR="00EF3492" w:rsidRDefault="00EF3492" w:rsidP="00EF3492">
      <w:pPr>
        <w:pStyle w:val="CodeSample"/>
      </w:pPr>
    </w:p>
    <w:p w:rsidR="00EF3492" w:rsidRDefault="00EF3492" w:rsidP="00EF3492">
      <w:pPr>
        <w:pStyle w:val="CodeSample"/>
      </w:pPr>
    </w:p>
    <w:p w:rsidR="00EF3492" w:rsidRDefault="00EF3492" w:rsidP="00EF3492">
      <w:pPr>
        <w:pStyle w:val="CodeSample"/>
      </w:pPr>
    </w:p>
    <w:p w:rsidR="00EF3492" w:rsidRDefault="00EF3492" w:rsidP="00EF3492">
      <w:pPr>
        <w:pStyle w:val="CodeSample"/>
      </w:pPr>
    </w:p>
    <w:p w:rsidR="00EF3492" w:rsidRDefault="00EF3492" w:rsidP="00EF3492">
      <w:pPr>
        <w:pStyle w:val="CodeSample"/>
      </w:pPr>
    </w:p>
    <w:p w:rsidR="00EF3492" w:rsidRDefault="00EF3492" w:rsidP="00EF3492">
      <w:pPr>
        <w:pStyle w:val="CodeSample"/>
      </w:pPr>
    </w:p>
    <w:p w:rsidR="00EF3492" w:rsidRDefault="00EF3492" w:rsidP="00EF3492">
      <w:pPr>
        <w:pStyle w:val="CodeSample"/>
      </w:pPr>
    </w:p>
    <w:p w:rsidR="00EF3492" w:rsidRDefault="00EF3492" w:rsidP="00EF3492">
      <w:pPr>
        <w:pStyle w:val="CodeSample"/>
      </w:pPr>
    </w:p>
    <w:p w:rsidR="00EF3492" w:rsidRDefault="00EF3492" w:rsidP="00EF3492">
      <w:pPr>
        <w:jc w:val="both"/>
      </w:pPr>
    </w:p>
    <w:p w:rsidR="00EF3492" w:rsidRDefault="00EF3492" w:rsidP="00EF3492">
      <w:pPr>
        <w:jc w:val="center"/>
      </w:pPr>
      <w:r>
        <w:pict>
          <v:shape id="_x0000_i1032" type="#_x0000_t75" style="width:481.5pt;height:3in">
            <v:imagedata r:id="rId14" o:title="r06-ger107"/>
          </v:shape>
        </w:pict>
      </w:r>
    </w:p>
    <w:p w:rsidR="00EF3492" w:rsidRDefault="00EF3492" w:rsidP="00EF3492">
      <w:pPr>
        <w:pStyle w:val="Overskrift7"/>
      </w:pPr>
      <w:bookmarkStart w:id="38" w:name="_Toc118110858"/>
      <w:r>
        <w:t>7. Hilfe Funktion</w:t>
      </w:r>
      <w:bookmarkEnd w:id="38"/>
    </w:p>
    <w:p w:rsidR="00024660" w:rsidRDefault="00EF3492" w:rsidP="00EF3492">
      <w:pPr>
        <w:jc w:val="both"/>
      </w:pPr>
      <w:r>
        <w:t>Die einzelnen Abschnitte der Handbücher treten als Felder, sortiert nach ihrem Namen, auf. Wenn Sie den Cursor auf ein solches Feld führen, erscheint der zugehörige Hilfstext unmittelbar auf dem Bildschirm.</w:t>
      </w:r>
    </w:p>
    <w:p w:rsidR="00024660" w:rsidRDefault="00024660" w:rsidP="00024660">
      <w:pPr>
        <w:pStyle w:val="Overskrift1"/>
      </w:pPr>
      <w:bookmarkStart w:id="39" w:name="_Toc118110920"/>
      <w:r>
        <w:t>2.6. Freifeld</w:t>
      </w:r>
      <w:r w:rsidR="0093366C">
        <w:fldChar w:fldCharType="begin"/>
      </w:r>
      <w:r w:rsidR="0093366C">
        <w:instrText xml:space="preserve"> XE "</w:instrText>
      </w:r>
      <w:r w:rsidR="0093366C" w:rsidRPr="00E307E6">
        <w:instrText>Freifeld</w:instrText>
      </w:r>
      <w:r w:rsidR="0093366C">
        <w:instrText xml:space="preserve">" </w:instrText>
      </w:r>
      <w:r w:rsidR="0093366C">
        <w:fldChar w:fldCharType="end"/>
      </w:r>
      <w:r>
        <w:t xml:space="preserve"> Definitionen</w:t>
      </w:r>
      <w:bookmarkEnd w:id="39"/>
    </w:p>
    <w:p w:rsidR="00024660" w:rsidRDefault="00024660" w:rsidP="00024660">
      <w:pPr>
        <w:jc w:val="both"/>
      </w:pPr>
      <w:r w:rsidRPr="00024660">
        <w:rPr>
          <w:lang w:val="en-US"/>
        </w:rPr>
        <w:t>Definiert man ein Eingabefeld oder ein Bildfeld</w:t>
      </w:r>
      <w:r w:rsidR="0093366C">
        <w:rPr>
          <w:lang w:val="en-US"/>
        </w:rPr>
        <w:fldChar w:fldCharType="begin"/>
      </w:r>
      <w:r w:rsidR="0093366C">
        <w:rPr>
          <w:lang w:val="en-US"/>
        </w:rPr>
        <w:instrText xml:space="preserve"> XE "</w:instrText>
      </w:r>
      <w:r w:rsidR="0093366C" w:rsidRPr="005F1E5B">
        <w:rPr>
          <w:lang w:val="en-US"/>
        </w:rPr>
        <w:instrText>Bildfeld</w:instrText>
      </w:r>
      <w:r w:rsidR="0093366C">
        <w:rPr>
          <w:lang w:val="en-US"/>
        </w:rPr>
        <w:instrText xml:space="preserve">" </w:instrText>
      </w:r>
      <w:r w:rsidR="0093366C">
        <w:rPr>
          <w:lang w:val="en-US"/>
        </w:rPr>
        <w:fldChar w:fldCharType="end"/>
      </w:r>
      <w:r w:rsidRPr="00024660">
        <w:rPr>
          <w:lang w:val="en-US"/>
        </w:rPr>
        <w:t xml:space="preserve">, mußte der Feldname als #D1-Name bzw. #P-Name eingegeben werden. </w:t>
      </w:r>
      <w:r>
        <w:t>Dies wurde geändert.</w:t>
      </w:r>
    </w:p>
    <w:p w:rsidR="00024660" w:rsidRDefault="00024660" w:rsidP="00024660">
      <w:pPr>
        <w:jc w:val="both"/>
      </w:pPr>
      <w:r>
        <w:t>In der neuen Version wählen Sie entweder die Feldnummer für das Eingabefeld in einem Tabellenfenster oder markieren die Funktion 'Bildfeld</w:t>
      </w:r>
      <w:r w:rsidR="0093366C">
        <w:fldChar w:fldCharType="begin"/>
      </w:r>
      <w:r w:rsidR="0093366C">
        <w:instrText xml:space="preserve"> XE "</w:instrText>
      </w:r>
      <w:r w:rsidR="0093366C" w:rsidRPr="005F1E5B">
        <w:rPr>
          <w:lang w:val="en-US"/>
        </w:rPr>
        <w:instrText>Bildfeld</w:instrText>
      </w:r>
      <w:r w:rsidR="0093366C">
        <w:rPr>
          <w:lang w:val="en-US"/>
        </w:rPr>
        <w:instrText>"</w:instrText>
      </w:r>
      <w:r w:rsidR="0093366C">
        <w:instrText xml:space="preserve"> </w:instrText>
      </w:r>
      <w:r w:rsidR="0093366C">
        <w:fldChar w:fldCharType="end"/>
      </w:r>
      <w:r>
        <w:t>'.</w:t>
      </w:r>
    </w:p>
    <w:p w:rsidR="00024660" w:rsidRDefault="00024660" w:rsidP="00024660">
      <w:pPr>
        <w:jc w:val="both"/>
      </w:pPr>
    </w:p>
    <w:p w:rsidR="00024660" w:rsidRDefault="00024660" w:rsidP="00024660">
      <w:pPr>
        <w:jc w:val="center"/>
      </w:pPr>
      <w:r>
        <w:pict>
          <v:shape id="_x0000_i1033" type="#_x0000_t75" style="width:282pt;height:186.75pt">
            <v:imagedata r:id="rId15" o:title="r06-ger105"/>
          </v:shape>
        </w:pict>
      </w:r>
    </w:p>
    <w:p w:rsidR="003653BA" w:rsidRDefault="00024660" w:rsidP="00024660">
      <w:pPr>
        <w:pStyle w:val="Overskrift7"/>
      </w:pPr>
      <w:bookmarkStart w:id="40" w:name="_Toc118110859"/>
      <w:r>
        <w:t>8. Definition eines Eingabefeldes/Bildfeldes</w:t>
      </w:r>
      <w:bookmarkEnd w:id="40"/>
    </w:p>
    <w:p w:rsidR="00B41D56" w:rsidRDefault="003653BA" w:rsidP="003653BA">
      <w:pPr>
        <w:pStyle w:val="Overskrift1"/>
      </w:pPr>
      <w:bookmarkStart w:id="41" w:name="_Toc118110921"/>
      <w:r>
        <w:t>2.7. Druckersteuerung</w:t>
      </w:r>
      <w:r w:rsidR="0093366C">
        <w:fldChar w:fldCharType="begin"/>
      </w:r>
      <w:r w:rsidR="0093366C">
        <w:instrText xml:space="preserve"> XE "</w:instrText>
      </w:r>
      <w:r w:rsidR="0093366C" w:rsidRPr="005F1E5B">
        <w:rPr>
          <w:lang w:val="en-US"/>
        </w:rPr>
        <w:instrText>Druckersteuerung</w:instrText>
      </w:r>
      <w:r w:rsidR="0093366C">
        <w:rPr>
          <w:lang w:val="en-US"/>
        </w:rPr>
        <w:instrText>"</w:instrText>
      </w:r>
      <w:r w:rsidR="0093366C">
        <w:instrText xml:space="preserve"> </w:instrText>
      </w:r>
      <w:r w:rsidR="0093366C">
        <w:fldChar w:fldCharType="end"/>
      </w:r>
      <w:r>
        <w:t xml:space="preserve"> in Berechnungen</w:t>
      </w:r>
      <w:bookmarkEnd w:id="41"/>
    </w:p>
    <w:p w:rsidR="00B41D56" w:rsidRDefault="00B41D56" w:rsidP="00B41D56">
      <w:pPr>
        <w:pStyle w:val="Overskrift1"/>
        <w:rPr>
          <w:lang w:val="en-US"/>
        </w:rPr>
      </w:pPr>
      <w:bookmarkStart w:id="42" w:name="_Toc118110922"/>
      <w:r w:rsidRPr="00B41D56">
        <w:rPr>
          <w:lang w:val="en-US"/>
        </w:rPr>
        <w:t>2.7.1. #LIN Zeilennummer</w:t>
      </w:r>
      <w:r w:rsidR="0093366C">
        <w:rPr>
          <w:lang w:val="en-US"/>
        </w:rPr>
        <w:fldChar w:fldCharType="begin"/>
      </w:r>
      <w:r w:rsidR="0093366C">
        <w:rPr>
          <w:lang w:val="en-US"/>
        </w:rPr>
        <w:instrText xml:space="preserve"> XE "</w:instrText>
      </w:r>
      <w:r w:rsidR="0093366C" w:rsidRPr="00E307E6">
        <w:instrText>Zeilennummer</w:instrText>
      </w:r>
      <w:r w:rsidR="0093366C">
        <w:instrText>"</w:instrText>
      </w:r>
      <w:r w:rsidR="0093366C">
        <w:rPr>
          <w:lang w:val="en-US"/>
        </w:rPr>
        <w:instrText xml:space="preserve"> </w:instrText>
      </w:r>
      <w:r w:rsidR="0093366C">
        <w:rPr>
          <w:lang w:val="en-US"/>
        </w:rPr>
        <w:fldChar w:fldCharType="end"/>
      </w:r>
      <w:r w:rsidRPr="00B41D56">
        <w:rPr>
          <w:lang w:val="en-US"/>
        </w:rPr>
        <w:t xml:space="preserve"> und #LOF Anzahl Zeilen</w:t>
      </w:r>
      <w:bookmarkEnd w:id="42"/>
    </w:p>
    <w:p w:rsidR="00EC7726" w:rsidRDefault="00B41D56" w:rsidP="00B41D56">
      <w:pPr>
        <w:jc w:val="both"/>
      </w:pPr>
      <w:r>
        <w:t>Das neue Systemfeld: #LIN kann in Zusammenhang mit #LOF für Berechnungen benutzt werden, z.B.:</w:t>
      </w:r>
    </w:p>
    <w:p w:rsidR="00EC7726" w:rsidRDefault="00EC7726" w:rsidP="00EC7726">
      <w:pPr>
        <w:pStyle w:val="Overskrift1"/>
        <w:rPr>
          <w:lang w:val="en-US"/>
        </w:rPr>
      </w:pPr>
      <w:bookmarkStart w:id="43" w:name="_Toc118110923"/>
      <w:r w:rsidRPr="00EC7726">
        <w:rPr>
          <w:lang w:val="en-US"/>
        </w:rPr>
        <w:t>2.7.2. PRINT</w:t>
      </w:r>
      <w:r w:rsidR="0093366C">
        <w:rPr>
          <w:lang w:val="en-US"/>
        </w:rPr>
        <w:fldChar w:fldCharType="begin"/>
      </w:r>
      <w:r w:rsidR="0093366C">
        <w:rPr>
          <w:lang w:val="en-US"/>
        </w:rPr>
        <w:instrText xml:space="preserve"> XE "</w:instrText>
      </w:r>
      <w:r w:rsidR="0093366C" w:rsidRPr="00E307E6">
        <w:instrText>PRINT</w:instrText>
      </w:r>
      <w:r w:rsidR="0093366C">
        <w:instrText>"</w:instrText>
      </w:r>
      <w:r w:rsidR="0093366C">
        <w:rPr>
          <w:lang w:val="en-US"/>
        </w:rPr>
        <w:instrText xml:space="preserve"> </w:instrText>
      </w:r>
      <w:r w:rsidR="0093366C">
        <w:rPr>
          <w:lang w:val="en-US"/>
        </w:rPr>
        <w:fldChar w:fldCharType="end"/>
      </w:r>
      <w:r w:rsidRPr="00EC7726">
        <w:rPr>
          <w:lang w:val="en-US"/>
        </w:rPr>
        <w:t>(xx=yy) und PRINT(?=yy)</w:t>
      </w:r>
      <w:bookmarkEnd w:id="43"/>
    </w:p>
    <w:p w:rsidR="00065435" w:rsidRDefault="00EC7726" w:rsidP="00EC7726">
      <w:pPr>
        <w:jc w:val="both"/>
      </w:pPr>
      <w:r>
        <w:t>Mit der PRINT</w:t>
      </w:r>
      <w:r w:rsidR="0093366C">
        <w:fldChar w:fldCharType="begin"/>
      </w:r>
      <w:r w:rsidR="0093366C">
        <w:instrText xml:space="preserve"> XE "</w:instrText>
      </w:r>
      <w:r w:rsidR="0093366C" w:rsidRPr="00E307E6">
        <w:instrText>PRINT</w:instrText>
      </w:r>
      <w:r w:rsidR="0093366C">
        <w:instrText xml:space="preserve">" </w:instrText>
      </w:r>
      <w:r w:rsidR="0093366C">
        <w:fldChar w:fldCharType="end"/>
      </w:r>
      <w:r>
        <w:t xml:space="preserve"> Funktion können detaillierte Druckerinformationen angefordert werden. Sehen Sie hierzu bitte die entspr. Funktionsbeschreibung.</w:t>
      </w:r>
    </w:p>
    <w:p w:rsidR="00065435" w:rsidRDefault="00065435" w:rsidP="00065435">
      <w:pPr>
        <w:pStyle w:val="Overskrift1"/>
      </w:pPr>
      <w:bookmarkStart w:id="44" w:name="_Toc118110924"/>
      <w:r>
        <w:t>2.7.3. PRINTER</w:t>
      </w:r>
      <w:r w:rsidR="0093366C">
        <w:fldChar w:fldCharType="begin"/>
      </w:r>
      <w:r w:rsidR="0093366C">
        <w:instrText xml:space="preserve"> XE "</w:instrText>
      </w:r>
      <w:r w:rsidR="0093366C" w:rsidRPr="00E307E6">
        <w:instrText>PRINTER</w:instrText>
      </w:r>
      <w:r w:rsidR="0093366C">
        <w:instrText xml:space="preserve">" </w:instrText>
      </w:r>
      <w:r w:rsidR="0093366C">
        <w:fldChar w:fldCharType="end"/>
      </w:r>
      <w:r>
        <w:t>(2)</w:t>
      </w:r>
      <w:bookmarkEnd w:id="44"/>
    </w:p>
    <w:p w:rsidR="00836F5D" w:rsidRDefault="00065435" w:rsidP="00065435">
      <w:pPr>
        <w:jc w:val="both"/>
      </w:pPr>
      <w:r>
        <w:t>Eine Liste kann einem bestimmten Drucker, definiert im Printer Setup, zugeordnet werden.</w:t>
      </w:r>
    </w:p>
    <w:p w:rsidR="00836F5D" w:rsidRDefault="00836F5D" w:rsidP="00836F5D">
      <w:pPr>
        <w:pStyle w:val="Overskrift1"/>
      </w:pPr>
      <w:bookmarkStart w:id="45" w:name="_Toc118110925"/>
      <w:r>
        <w:t>2.7.4. COPIES</w:t>
      </w:r>
      <w:r w:rsidR="0093366C">
        <w:fldChar w:fldCharType="begin"/>
      </w:r>
      <w:r w:rsidR="0093366C">
        <w:instrText xml:space="preserve"> XE "</w:instrText>
      </w:r>
      <w:r w:rsidR="0093366C" w:rsidRPr="005F1E5B">
        <w:rPr>
          <w:lang w:val="en-US"/>
        </w:rPr>
        <w:instrText>COPIES</w:instrText>
      </w:r>
      <w:r w:rsidR="0093366C">
        <w:rPr>
          <w:lang w:val="en-US"/>
        </w:rPr>
        <w:instrText>"</w:instrText>
      </w:r>
      <w:r w:rsidR="0093366C">
        <w:instrText xml:space="preserve"> </w:instrText>
      </w:r>
      <w:r w:rsidR="0093366C">
        <w:fldChar w:fldCharType="end"/>
      </w:r>
      <w:r>
        <w:t>(2) und unterschiedliche Druckern</w:t>
      </w:r>
      <w:bookmarkEnd w:id="45"/>
    </w:p>
    <w:p w:rsidR="00836F5D" w:rsidRDefault="00836F5D" w:rsidP="00836F5D">
      <w:pPr>
        <w:jc w:val="both"/>
      </w:pPr>
      <w:r>
        <w:t>Die COPIES</w:t>
      </w:r>
      <w:r w:rsidR="0093366C">
        <w:fldChar w:fldCharType="begin"/>
      </w:r>
      <w:r w:rsidR="0093366C">
        <w:instrText xml:space="preserve"> XE "</w:instrText>
      </w:r>
      <w:r w:rsidR="0093366C" w:rsidRPr="005F1E5B">
        <w:rPr>
          <w:lang w:val="en-US"/>
        </w:rPr>
        <w:instrText>COPIES</w:instrText>
      </w:r>
      <w:r w:rsidR="0093366C">
        <w:rPr>
          <w:lang w:val="en-US"/>
        </w:rPr>
        <w:instrText>"</w:instrText>
      </w:r>
      <w:r w:rsidR="0093366C">
        <w:instrText xml:space="preserve"> </w:instrText>
      </w:r>
      <w:r w:rsidR="0093366C">
        <w:fldChar w:fldCharType="end"/>
      </w:r>
      <w:r>
        <w:t xml:space="preserve"> Funktion kann jetzt dafür verwendet werden, zusätzliche Kopien der Druckausgabe auf unterschiedlichen Druckern auszugeben. Die PRINTER</w:t>
      </w:r>
      <w:r w:rsidR="0093366C">
        <w:fldChar w:fldCharType="begin"/>
      </w:r>
      <w:r w:rsidR="0093366C">
        <w:instrText xml:space="preserve"> XE "</w:instrText>
      </w:r>
      <w:r w:rsidR="0093366C" w:rsidRPr="00E307E6">
        <w:instrText>PRINTER</w:instrText>
      </w:r>
      <w:r w:rsidR="0093366C">
        <w:instrText xml:space="preserve">" </w:instrText>
      </w:r>
      <w:r w:rsidR="0093366C">
        <w:fldChar w:fldCharType="end"/>
      </w:r>
      <w:r>
        <w:t xml:space="preserve"> Funktion kann simultane Listen auf dem gleichen oder anderen Druckern ausgeben.</w:t>
      </w:r>
    </w:p>
    <w:p w:rsidR="00AC1E09" w:rsidRDefault="00836F5D" w:rsidP="00836F5D">
      <w:pPr>
        <w:jc w:val="both"/>
      </w:pPr>
      <w:r>
        <w:t>Beachten Sie bitte, daß im TEMP</w:t>
      </w:r>
      <w:r w:rsidR="0093366C">
        <w:fldChar w:fldCharType="begin"/>
      </w:r>
      <w:r w:rsidR="0093366C">
        <w:instrText xml:space="preserve"> XE "</w:instrText>
      </w:r>
      <w:r w:rsidR="0093366C" w:rsidRPr="00E307E6">
        <w:instrText>TEMP</w:instrText>
      </w:r>
      <w:r w:rsidR="0093366C">
        <w:instrText xml:space="preserve">" </w:instrText>
      </w:r>
      <w:r w:rsidR="0093366C">
        <w:fldChar w:fldCharType="end"/>
      </w:r>
      <w:r>
        <w:t xml:space="preserve"> Directory genügend Platz für die Anzahl der Druckausgaben, die Sie angegeben haben, vorhanden sein muß.</w:t>
      </w:r>
    </w:p>
    <w:p w:rsidR="00AC1E09" w:rsidRDefault="00AC1E09" w:rsidP="00AC1E09">
      <w:pPr>
        <w:pStyle w:val="Overskrift1"/>
      </w:pPr>
      <w:bookmarkStart w:id="46" w:name="_Toc118110926"/>
      <w:r>
        <w:t>2.8. Absteigende Sortierung</w:t>
      </w:r>
      <w:bookmarkEnd w:id="46"/>
    </w:p>
    <w:p w:rsidR="00830EC3" w:rsidRDefault="00AC1E09" w:rsidP="00AC1E09">
      <w:pPr>
        <w:jc w:val="both"/>
      </w:pPr>
      <w:r>
        <w:t>Eine Sortierung kann über die Menü</w:t>
      </w:r>
      <w:r w:rsidR="0093366C">
        <w:fldChar w:fldCharType="begin"/>
      </w:r>
      <w:r w:rsidR="0093366C">
        <w:instrText xml:space="preserve"> XE "</w:instrText>
      </w:r>
      <w:r w:rsidR="0093366C" w:rsidRPr="00E307E6">
        <w:instrText>Menü</w:instrText>
      </w:r>
      <w:r w:rsidR="0093366C">
        <w:instrText xml:space="preserve">" </w:instrText>
      </w:r>
      <w:r w:rsidR="0093366C">
        <w:fldChar w:fldCharType="end"/>
      </w:r>
      <w:r>
        <w:t xml:space="preserve"> in absteigender oder aufsteigender Reihenfolge definiert werden.</w:t>
      </w:r>
    </w:p>
    <w:p w:rsidR="00830EC3" w:rsidRDefault="00830EC3" w:rsidP="00830EC3">
      <w:pPr>
        <w:pStyle w:val="Overskrift1"/>
      </w:pPr>
      <w:bookmarkStart w:id="47" w:name="_Toc118110927"/>
      <w:r>
        <w:t>2.9. BASIC</w:t>
      </w:r>
      <w:r w:rsidR="0093366C">
        <w:fldChar w:fldCharType="begin"/>
      </w:r>
      <w:r w:rsidR="0093366C">
        <w:instrText xml:space="preserve"> XE "</w:instrText>
      </w:r>
      <w:r w:rsidR="0093366C" w:rsidRPr="005F1E5B">
        <w:rPr>
          <w:lang w:val="en-US"/>
        </w:rPr>
        <w:instrText>BASIC</w:instrText>
      </w:r>
      <w:r w:rsidR="0093366C">
        <w:rPr>
          <w:lang w:val="en-US"/>
        </w:rPr>
        <w:instrText>"</w:instrText>
      </w:r>
      <w:r w:rsidR="0093366C">
        <w:instrText xml:space="preserve"> </w:instrText>
      </w:r>
      <w:r w:rsidR="0093366C">
        <w:fldChar w:fldCharType="end"/>
      </w:r>
      <w:r>
        <w:t xml:space="preserve"> ähnliche Berechnungen bei Konvertierungen von VIEW</w:t>
      </w:r>
      <w:r w:rsidR="0093366C">
        <w:fldChar w:fldCharType="begin"/>
      </w:r>
      <w:r w:rsidR="0093366C">
        <w:instrText xml:space="preserve"> XE "</w:instrText>
      </w:r>
      <w:r w:rsidR="0093366C" w:rsidRPr="00E307E6">
        <w:instrText>VIEW</w:instrText>
      </w:r>
      <w:r w:rsidR="0093366C">
        <w:instrText xml:space="preserve">" </w:instrText>
      </w:r>
      <w:r w:rsidR="0093366C">
        <w:fldChar w:fldCharType="end"/>
      </w:r>
      <w:r>
        <w:t>-Listen</w:t>
      </w:r>
      <w:bookmarkEnd w:id="47"/>
      <w:r w:rsidR="0093366C">
        <w:fldChar w:fldCharType="begin"/>
      </w:r>
      <w:r w:rsidR="0093366C">
        <w:instrText xml:space="preserve"> XE "</w:instrText>
      </w:r>
      <w:r w:rsidR="0093366C" w:rsidRPr="00E307E6">
        <w:instrText>VIEW-Listen</w:instrText>
      </w:r>
      <w:r w:rsidR="0093366C">
        <w:instrText xml:space="preserve">" </w:instrText>
      </w:r>
      <w:r w:rsidR="0093366C">
        <w:fldChar w:fldCharType="end"/>
      </w:r>
    </w:p>
    <w:p w:rsidR="00E05E36" w:rsidRDefault="00830EC3" w:rsidP="00830EC3">
      <w:pPr>
        <w:jc w:val="both"/>
      </w:pPr>
      <w:r>
        <w:t>Um Konvertierungen aus VIEW</w:t>
      </w:r>
      <w:r w:rsidR="0093366C">
        <w:fldChar w:fldCharType="begin"/>
      </w:r>
      <w:r w:rsidR="0093366C">
        <w:instrText xml:space="preserve"> XE "</w:instrText>
      </w:r>
      <w:r w:rsidR="0093366C" w:rsidRPr="00E307E6">
        <w:instrText>VIEW</w:instrText>
      </w:r>
      <w:r w:rsidR="0093366C">
        <w:instrText xml:space="preserve">" </w:instrText>
      </w:r>
      <w:r w:rsidR="0093366C">
        <w:fldChar w:fldCharType="end"/>
      </w:r>
      <w:r>
        <w:t xml:space="preserve"> Listen zu erleichtern, wurden einige weitere Systemfelder definiert.</w:t>
      </w:r>
    </w:p>
    <w:p w:rsidR="00E05E36" w:rsidRDefault="00E05E36" w:rsidP="00E05E36">
      <w:pPr>
        <w:pStyle w:val="Overskrift1"/>
        <w:rPr>
          <w:lang w:val="en-US"/>
        </w:rPr>
      </w:pPr>
      <w:bookmarkStart w:id="48" w:name="_Toc118110928"/>
      <w:r w:rsidRPr="00E05E36">
        <w:rPr>
          <w:lang w:val="en-US"/>
        </w:rPr>
        <w:t>2.9.1. T2$,S9$ und andere BASIC</w:t>
      </w:r>
      <w:r w:rsidR="0093366C">
        <w:rPr>
          <w:lang w:val="en-US"/>
        </w:rPr>
        <w:fldChar w:fldCharType="begin"/>
      </w:r>
      <w:r w:rsidR="0093366C">
        <w:rPr>
          <w:lang w:val="en-US"/>
        </w:rPr>
        <w:instrText xml:space="preserve"> XE "</w:instrText>
      </w:r>
      <w:r w:rsidR="0093366C" w:rsidRPr="005F1E5B">
        <w:rPr>
          <w:lang w:val="en-US"/>
        </w:rPr>
        <w:instrText>BASIC</w:instrText>
      </w:r>
      <w:r w:rsidR="0093366C">
        <w:rPr>
          <w:lang w:val="en-US"/>
        </w:rPr>
        <w:instrText xml:space="preserve">" </w:instrText>
      </w:r>
      <w:r w:rsidR="0093366C">
        <w:rPr>
          <w:lang w:val="en-US"/>
        </w:rPr>
        <w:fldChar w:fldCharType="end"/>
      </w:r>
      <w:r w:rsidRPr="00E05E36">
        <w:rPr>
          <w:lang w:val="en-US"/>
        </w:rPr>
        <w:t>-Variable</w:t>
      </w:r>
      <w:bookmarkEnd w:id="48"/>
      <w:r w:rsidR="0093366C">
        <w:rPr>
          <w:lang w:val="en-US"/>
        </w:rPr>
        <w:fldChar w:fldCharType="begin"/>
      </w:r>
      <w:r w:rsidR="0093366C">
        <w:rPr>
          <w:lang w:val="en-US"/>
        </w:rPr>
        <w:instrText xml:space="preserve"> XE "</w:instrText>
      </w:r>
      <w:r w:rsidR="0093366C" w:rsidRPr="005F1E5B">
        <w:rPr>
          <w:lang w:val="en-US"/>
        </w:rPr>
        <w:instrText>BASIC-Variable</w:instrText>
      </w:r>
      <w:r w:rsidR="0093366C">
        <w:rPr>
          <w:lang w:val="en-US"/>
        </w:rPr>
        <w:instrText xml:space="preserve">" </w:instrText>
      </w:r>
      <w:r w:rsidR="0093366C">
        <w:rPr>
          <w:lang w:val="en-US"/>
        </w:rPr>
        <w:fldChar w:fldCharType="end"/>
      </w:r>
    </w:p>
    <w:p w:rsidR="00E05E36" w:rsidRDefault="00E05E36" w:rsidP="00E05E36">
      <w:pPr>
        <w:jc w:val="both"/>
        <w:rPr>
          <w:lang w:val="en-US"/>
        </w:rPr>
      </w:pPr>
      <w:r w:rsidRPr="00E05E36">
        <w:rPr>
          <w:lang w:val="en-US"/>
        </w:rPr>
        <w:t>Folgende BASIC</w:t>
      </w:r>
      <w:r w:rsidR="0093366C">
        <w:rPr>
          <w:lang w:val="en-US"/>
        </w:rPr>
        <w:fldChar w:fldCharType="begin"/>
      </w:r>
      <w:r w:rsidR="0093366C">
        <w:rPr>
          <w:lang w:val="en-US"/>
        </w:rPr>
        <w:instrText xml:space="preserve"> XE "</w:instrText>
      </w:r>
      <w:r w:rsidR="0093366C" w:rsidRPr="005F1E5B">
        <w:rPr>
          <w:lang w:val="en-US"/>
        </w:rPr>
        <w:instrText>BASIC</w:instrText>
      </w:r>
      <w:r w:rsidR="0093366C">
        <w:rPr>
          <w:lang w:val="en-US"/>
        </w:rPr>
        <w:instrText xml:space="preserve">" </w:instrText>
      </w:r>
      <w:r w:rsidR="0093366C">
        <w:rPr>
          <w:lang w:val="en-US"/>
        </w:rPr>
        <w:fldChar w:fldCharType="end"/>
      </w:r>
      <w:r w:rsidRPr="00E05E36">
        <w:rPr>
          <w:lang w:val="en-US"/>
        </w:rPr>
        <w:t>-Variable</w:t>
      </w:r>
      <w:r w:rsidR="0093366C">
        <w:rPr>
          <w:lang w:val="en-US"/>
        </w:rPr>
        <w:fldChar w:fldCharType="begin"/>
      </w:r>
      <w:r w:rsidR="0093366C">
        <w:rPr>
          <w:lang w:val="en-US"/>
        </w:rPr>
        <w:instrText xml:space="preserve"> XE "</w:instrText>
      </w:r>
      <w:r w:rsidR="0093366C" w:rsidRPr="005F1E5B">
        <w:rPr>
          <w:lang w:val="en-US"/>
        </w:rPr>
        <w:instrText>BASIC-Variable</w:instrText>
      </w:r>
      <w:r w:rsidR="0093366C">
        <w:rPr>
          <w:lang w:val="en-US"/>
        </w:rPr>
        <w:instrText xml:space="preserve">" </w:instrText>
      </w:r>
      <w:r w:rsidR="0093366C">
        <w:rPr>
          <w:lang w:val="en-US"/>
        </w:rPr>
        <w:fldChar w:fldCharType="end"/>
      </w:r>
      <w:r w:rsidRPr="00E05E36">
        <w:rPr>
          <w:lang w:val="en-US"/>
        </w:rPr>
        <w:t xml:space="preserve"> können benutzt werden (siehe auch VIEW</w:t>
      </w:r>
      <w:r w:rsidR="0093366C">
        <w:rPr>
          <w:lang w:val="en-US"/>
        </w:rPr>
        <w:fldChar w:fldCharType="begin"/>
      </w:r>
      <w:r w:rsidR="0093366C">
        <w:rPr>
          <w:lang w:val="en-US"/>
        </w:rPr>
        <w:instrText xml:space="preserve"> XE "</w:instrText>
      </w:r>
      <w:r w:rsidR="0093366C" w:rsidRPr="00E307E6">
        <w:instrText>VIEW</w:instrText>
      </w:r>
      <w:r w:rsidR="0093366C">
        <w:instrText>"</w:instrText>
      </w:r>
      <w:r w:rsidR="0093366C">
        <w:rPr>
          <w:lang w:val="en-US"/>
        </w:rPr>
        <w:instrText xml:space="preserve"> </w:instrText>
      </w:r>
      <w:r w:rsidR="0093366C">
        <w:rPr>
          <w:lang w:val="en-US"/>
        </w:rPr>
        <w:fldChar w:fldCharType="end"/>
      </w:r>
      <w:r w:rsidRPr="00E05E36">
        <w:rPr>
          <w:lang w:val="en-US"/>
        </w:rPr>
        <w:t xml:space="preserve"> Handbuch):</w:t>
      </w:r>
    </w:p>
    <w:p w:rsidR="00513DCE" w:rsidRDefault="00E05E36" w:rsidP="00E05E36">
      <w:pPr>
        <w:jc w:val="both"/>
        <w:rPr>
          <w:lang w:val="en-US"/>
        </w:rPr>
      </w:pPr>
      <w:r w:rsidRPr="00E05E36">
        <w:rPr>
          <w:lang w:val="en-US"/>
        </w:rPr>
        <w:t>Beachten Sie bitte, daß R$=key nur nach Benutzer GETKEY</w:t>
      </w:r>
      <w:r w:rsidR="0093366C">
        <w:rPr>
          <w:lang w:val="en-US"/>
        </w:rPr>
        <w:fldChar w:fldCharType="begin"/>
      </w:r>
      <w:r w:rsidR="0093366C">
        <w:rPr>
          <w:lang w:val="en-US"/>
        </w:rPr>
        <w:instrText xml:space="preserve"> XE "</w:instrText>
      </w:r>
      <w:r w:rsidR="0093366C" w:rsidRPr="005F1E5B">
        <w:rPr>
          <w:lang w:val="en-US"/>
        </w:rPr>
        <w:instrText>GETKEY</w:instrText>
      </w:r>
      <w:r w:rsidR="0093366C">
        <w:rPr>
          <w:lang w:val="en-US"/>
        </w:rPr>
        <w:instrText xml:space="preserve">" </w:instrText>
      </w:r>
      <w:r w:rsidR="0093366C">
        <w:rPr>
          <w:lang w:val="en-US"/>
        </w:rPr>
        <w:fldChar w:fldCharType="end"/>
      </w:r>
      <w:r w:rsidRPr="00E05E36">
        <w:rPr>
          <w:lang w:val="en-US"/>
        </w:rPr>
        <w:t xml:space="preserve"> Funktion einen Inhalt aufzeigt.</w:t>
      </w:r>
    </w:p>
    <w:p w:rsidR="00513DCE" w:rsidRDefault="00513DCE" w:rsidP="00513DCE">
      <w:pPr>
        <w:pStyle w:val="Overskrift1"/>
        <w:rPr>
          <w:lang w:val="en-US"/>
        </w:rPr>
      </w:pPr>
      <w:bookmarkStart w:id="49" w:name="_Toc118110929"/>
      <w:r>
        <w:rPr>
          <w:lang w:val="en-US"/>
        </w:rPr>
        <w:t>2.9.2. SIZE</w:t>
      </w:r>
      <w:r w:rsidR="0093366C">
        <w:rPr>
          <w:lang w:val="en-US"/>
        </w:rPr>
        <w:fldChar w:fldCharType="begin"/>
      </w:r>
      <w:r w:rsidR="0093366C">
        <w:rPr>
          <w:lang w:val="en-US"/>
        </w:rPr>
        <w:instrText xml:space="preserve"> XE "</w:instrText>
      </w:r>
      <w:r w:rsidR="0093366C" w:rsidRPr="00E307E6">
        <w:instrText>SIZE</w:instrText>
      </w:r>
      <w:r w:rsidR="0093366C">
        <w:instrText>"</w:instrText>
      </w:r>
      <w:r w:rsidR="0093366C">
        <w:rPr>
          <w:lang w:val="en-US"/>
        </w:rPr>
        <w:instrText xml:space="preserve"> </w:instrText>
      </w:r>
      <w:r w:rsidR="0093366C">
        <w:rPr>
          <w:lang w:val="en-US"/>
        </w:rPr>
        <w:fldChar w:fldCharType="end"/>
      </w:r>
      <w:r>
        <w:rPr>
          <w:lang w:val="en-US"/>
        </w:rPr>
        <w:t>, DELAY</w:t>
      </w:r>
      <w:r w:rsidR="0093366C">
        <w:rPr>
          <w:lang w:val="en-US"/>
        </w:rPr>
        <w:fldChar w:fldCharType="begin"/>
      </w:r>
      <w:r w:rsidR="0093366C">
        <w:rPr>
          <w:lang w:val="en-US"/>
        </w:rPr>
        <w:instrText xml:space="preserve"> XE "</w:instrText>
      </w:r>
      <w:r w:rsidR="0093366C" w:rsidRPr="005F1E5B">
        <w:rPr>
          <w:lang w:val="en-US"/>
        </w:rPr>
        <w:instrText>DELAY</w:instrText>
      </w:r>
      <w:r w:rsidR="0093366C">
        <w:rPr>
          <w:lang w:val="en-US"/>
        </w:rPr>
        <w:instrText xml:space="preserve">" </w:instrText>
      </w:r>
      <w:r w:rsidR="0093366C">
        <w:rPr>
          <w:lang w:val="en-US"/>
        </w:rPr>
        <w:fldChar w:fldCharType="end"/>
      </w:r>
      <w:r>
        <w:rPr>
          <w:lang w:val="en-US"/>
        </w:rPr>
        <w:t xml:space="preserve"> Leerfunktionen</w:t>
      </w:r>
      <w:bookmarkEnd w:id="49"/>
    </w:p>
    <w:p w:rsidR="00E51F9B" w:rsidRDefault="00513DCE" w:rsidP="00513DCE">
      <w:pPr>
        <w:jc w:val="both"/>
      </w:pPr>
      <w:r>
        <w:t>Diese Funktionen haben keinerlei Wirkung, können aber eingefügt werden.</w:t>
      </w:r>
    </w:p>
    <w:p w:rsidR="00E51F9B" w:rsidRDefault="00E51F9B" w:rsidP="00E51F9B">
      <w:pPr>
        <w:pStyle w:val="Overskrift1"/>
      </w:pPr>
      <w:bookmarkStart w:id="50" w:name="_Toc118110930"/>
      <w:r>
        <w:t>2.10. Gruppensummen</w:t>
      </w:r>
      <w:bookmarkEnd w:id="50"/>
      <w:r w:rsidR="0093366C">
        <w:fldChar w:fldCharType="begin"/>
      </w:r>
      <w:r w:rsidR="0093366C">
        <w:instrText xml:space="preserve"> XE "</w:instrText>
      </w:r>
      <w:r w:rsidR="0093366C" w:rsidRPr="00E307E6">
        <w:instrText>Gruppensummen</w:instrText>
      </w:r>
      <w:r w:rsidR="0093366C">
        <w:instrText xml:space="preserve">" </w:instrText>
      </w:r>
      <w:r w:rsidR="0093366C">
        <w:fldChar w:fldCharType="end"/>
      </w:r>
    </w:p>
    <w:p w:rsidR="00E51F9B" w:rsidRDefault="00E51F9B" w:rsidP="00E51F9B">
      <w:pPr>
        <w:jc w:val="both"/>
      </w:pPr>
      <w:r>
        <w:t>Wurden Gruppensummen</w:t>
      </w:r>
      <w:r w:rsidR="0093366C">
        <w:fldChar w:fldCharType="begin"/>
      </w:r>
      <w:r w:rsidR="0093366C">
        <w:instrText xml:space="preserve"> XE "</w:instrText>
      </w:r>
      <w:r w:rsidR="0093366C" w:rsidRPr="00E307E6">
        <w:instrText>Gruppensummen</w:instrText>
      </w:r>
      <w:r w:rsidR="0093366C">
        <w:instrText xml:space="preserve">" </w:instrText>
      </w:r>
      <w:r w:rsidR="0093366C">
        <w:fldChar w:fldCharType="end"/>
      </w:r>
      <w:r>
        <w:t xml:space="preserve"> definiert, wurde die Anzahl der Schlüssel in einer Gruppe nicht benutzt, da eine Gruppe immer dynamisch erweitert wurde.</w:t>
      </w:r>
    </w:p>
    <w:p w:rsidR="00E51F9B" w:rsidRDefault="00E51F9B" w:rsidP="00E51F9B">
      <w:pPr>
        <w:jc w:val="both"/>
      </w:pPr>
    </w:p>
    <w:p w:rsidR="00E51F9B" w:rsidRDefault="00E51F9B" w:rsidP="00E51F9B">
      <w:pPr>
        <w:jc w:val="center"/>
      </w:pPr>
      <w:r>
        <w:pict>
          <v:shape id="_x0000_i1034" type="#_x0000_t75" style="width:256.5pt;height:273.75pt">
            <v:imagedata r:id="rId16" o:title="r06-ger106"/>
          </v:shape>
        </w:pict>
      </w:r>
    </w:p>
    <w:p w:rsidR="00E51F9B" w:rsidRDefault="00E51F9B" w:rsidP="00E51F9B">
      <w:pPr>
        <w:pStyle w:val="Overskrift7"/>
      </w:pPr>
      <w:bookmarkStart w:id="51" w:name="_Toc118110860"/>
      <w:r>
        <w:t>9. Gruppensummen</w:t>
      </w:r>
      <w:bookmarkEnd w:id="51"/>
      <w:r w:rsidR="0093366C">
        <w:fldChar w:fldCharType="begin"/>
      </w:r>
      <w:r w:rsidR="0093366C">
        <w:instrText xml:space="preserve"> XE "</w:instrText>
      </w:r>
      <w:r w:rsidR="0093366C" w:rsidRPr="00E307E6">
        <w:instrText>Gruppensummen</w:instrText>
      </w:r>
      <w:r w:rsidR="0093366C">
        <w:instrText xml:space="preserve">" </w:instrText>
      </w:r>
      <w:r w:rsidR="0093366C">
        <w:fldChar w:fldCharType="end"/>
      </w:r>
    </w:p>
    <w:p w:rsidR="00936830" w:rsidRDefault="00E51F9B" w:rsidP="00E51F9B">
      <w:pPr>
        <w:jc w:val="both"/>
      </w:pPr>
      <w:r>
        <w:t>In der neuen Version gilt, daß, wenn Sie 100 eingeben, auch nur 100 Gruppenelemente gebildet werden. Bei Eingabe des Wertes 0 wird die Gruppe dynamisch erweitert.</w:t>
      </w:r>
    </w:p>
    <w:p w:rsidR="00936830" w:rsidRDefault="00936830" w:rsidP="00936830">
      <w:pPr>
        <w:pStyle w:val="Overskrift1"/>
      </w:pPr>
      <w:bookmarkStart w:id="52" w:name="_Toc118110931"/>
      <w:r>
        <w:t>2.11. RAPGEN</w:t>
      </w:r>
      <w:r w:rsidR="0093366C">
        <w:fldChar w:fldCharType="begin"/>
      </w:r>
      <w:r w:rsidR="0093366C">
        <w:instrText xml:space="preserve"> XE "</w:instrText>
      </w:r>
      <w:r w:rsidR="0093366C" w:rsidRPr="00E307E6">
        <w:instrText>RAPGEN</w:instrText>
      </w:r>
      <w:r w:rsidR="0093366C">
        <w:instrText xml:space="preserve">" </w:instrText>
      </w:r>
      <w:r w:rsidR="0093366C">
        <w:fldChar w:fldCharType="end"/>
      </w:r>
      <w:r>
        <w:t xml:space="preserve"> Startparameter</w:t>
      </w:r>
      <w:bookmarkEnd w:id="52"/>
    </w:p>
    <w:p w:rsidR="00936830" w:rsidRDefault="00936830" w:rsidP="00936830">
      <w:pPr>
        <w:jc w:val="both"/>
      </w:pPr>
      <w:r>
        <w:t>RAPGEN</w:t>
      </w:r>
      <w:r w:rsidR="0093366C">
        <w:fldChar w:fldCharType="begin"/>
      </w:r>
      <w:r w:rsidR="0093366C">
        <w:instrText xml:space="preserve"> XE "</w:instrText>
      </w:r>
      <w:r w:rsidR="0093366C" w:rsidRPr="00E307E6">
        <w:instrText>RAPGEN</w:instrText>
      </w:r>
      <w:r w:rsidR="0093366C">
        <w:instrText xml:space="preserve">" </w:instrText>
      </w:r>
      <w:r w:rsidR="0093366C">
        <w:fldChar w:fldCharType="end"/>
      </w:r>
      <w:r>
        <w:t xml:space="preserve"> kann aus Windows mit folgenden Parametern aktiviert werden:</w:t>
      </w:r>
    </w:p>
    <w:p w:rsidR="00936830" w:rsidRDefault="00936830" w:rsidP="00936830">
      <w:pPr>
        <w:pStyle w:val="CodeSample"/>
        <w:rPr>
          <w:lang w:val="en-US"/>
        </w:rPr>
      </w:pPr>
      <w:r w:rsidRPr="00936830">
        <w:rPr>
          <w:lang w:val="en-US"/>
        </w:rPr>
        <w:t xml:space="preserve">   RAPWIN ssppp                     Start Programm ppp in Untersystem</w:t>
      </w:r>
      <w:r w:rsidR="0093366C">
        <w:rPr>
          <w:lang w:val="en-US"/>
        </w:rPr>
        <w:fldChar w:fldCharType="begin"/>
      </w:r>
      <w:r w:rsidR="0093366C">
        <w:rPr>
          <w:lang w:val="en-US"/>
        </w:rPr>
        <w:instrText xml:space="preserve"> XE "</w:instrText>
      </w:r>
      <w:r w:rsidR="0093366C" w:rsidRPr="00E307E6">
        <w:instrText>Untersystem</w:instrText>
      </w:r>
      <w:r w:rsidR="0093366C">
        <w:instrText>"</w:instrText>
      </w:r>
      <w:r w:rsidR="0093366C">
        <w:rPr>
          <w:lang w:val="en-US"/>
        </w:rPr>
        <w:instrText xml:space="preserve"> </w:instrText>
      </w:r>
      <w:r w:rsidR="0093366C">
        <w:rPr>
          <w:lang w:val="en-US"/>
        </w:rPr>
        <w:fldChar w:fldCharType="end"/>
      </w:r>
      <w:r w:rsidRPr="00936830">
        <w:rPr>
          <w:lang w:val="en-US"/>
        </w:rPr>
        <w:t xml:space="preserve"> ss</w:t>
      </w:r>
    </w:p>
    <w:p w:rsidR="00936830" w:rsidRDefault="00936830" w:rsidP="00936830">
      <w:pPr>
        <w:pStyle w:val="CodeSample"/>
      </w:pPr>
      <w:r>
        <w:t xml:space="preserve">   RAPWIN -r=ssppp                  wie oben</w:t>
      </w:r>
    </w:p>
    <w:p w:rsidR="00936830" w:rsidRDefault="00936830" w:rsidP="00936830">
      <w:pPr>
        <w:pStyle w:val="CodeSample"/>
      </w:pPr>
      <w:r>
        <w:t xml:space="preserve">   RAPWIN -e                        Rücksprung, wenn Liste beendet wurde</w:t>
      </w:r>
    </w:p>
    <w:p w:rsidR="00936830" w:rsidRDefault="00936830" w:rsidP="00936830">
      <w:pPr>
        <w:pStyle w:val="CodeSample"/>
      </w:pPr>
      <w:r w:rsidRPr="00936830">
        <w:rPr>
          <w:lang w:val="en-US"/>
        </w:rPr>
        <w:t xml:space="preserve">   RAPWIN -nl                       Kein Logo</w:t>
      </w:r>
      <w:r w:rsidR="0093366C">
        <w:rPr>
          <w:lang w:val="en-US"/>
        </w:rPr>
        <w:fldChar w:fldCharType="begin"/>
      </w:r>
      <w:r w:rsidR="0093366C">
        <w:rPr>
          <w:lang w:val="en-US"/>
        </w:rPr>
        <w:instrText xml:space="preserve"> XE "</w:instrText>
      </w:r>
      <w:r w:rsidR="0093366C" w:rsidRPr="005F1E5B">
        <w:rPr>
          <w:lang w:val="en-US"/>
        </w:rPr>
        <w:instrText>Logo</w:instrText>
      </w:r>
      <w:r w:rsidR="0093366C">
        <w:rPr>
          <w:lang w:val="en-US"/>
        </w:rPr>
        <w:instrText xml:space="preserve">" </w:instrText>
      </w:r>
      <w:r w:rsidR="0093366C">
        <w:rPr>
          <w:lang w:val="en-US"/>
        </w:rPr>
        <w:fldChar w:fldCharType="end"/>
      </w:r>
      <w:r w:rsidRPr="00936830">
        <w:rPr>
          <w:lang w:val="en-US"/>
        </w:rPr>
        <w:t xml:space="preserve"> bei Start. </w:t>
      </w:r>
      <w:r>
        <w:t>Nur RuntimeProgramm.</w:t>
      </w:r>
    </w:p>
    <w:p w:rsidR="00936830" w:rsidRDefault="00936830" w:rsidP="00936830">
      <w:pPr>
        <w:pStyle w:val="CodeSample"/>
      </w:pPr>
    </w:p>
    <w:p w:rsidR="00936830" w:rsidRDefault="00936830" w:rsidP="00936830">
      <w:pPr>
        <w:pStyle w:val="CodeSample"/>
      </w:pPr>
      <w:r>
        <w:t xml:space="preserve">   RAPWIN -ok                       Keine Startschirmbild vor Start</w:t>
      </w:r>
    </w:p>
    <w:p w:rsidR="00936830" w:rsidRDefault="00936830" w:rsidP="00936830">
      <w:pPr>
        <w:pStyle w:val="CodeSample"/>
      </w:pPr>
      <w:r>
        <w:t xml:space="preserve">   RAPWIN -s7;310397;;0001;9999;..  Setzen der Startparameter</w:t>
      </w:r>
    </w:p>
    <w:p w:rsidR="00936830" w:rsidRDefault="00936830" w:rsidP="00936830">
      <w:pPr>
        <w:pStyle w:val="CodeSample"/>
      </w:pPr>
    </w:p>
    <w:p w:rsidR="00936830" w:rsidRDefault="00936830" w:rsidP="00936830">
      <w:pPr>
        <w:pStyle w:val="CodeSample"/>
      </w:pPr>
    </w:p>
    <w:p w:rsidR="00936830" w:rsidRDefault="00936830" w:rsidP="00936830">
      <w:pPr>
        <w:pStyle w:val="CodeSample"/>
      </w:pPr>
    </w:p>
    <w:p w:rsidR="00936830" w:rsidRDefault="00936830" w:rsidP="00936830">
      <w:pPr>
        <w:pStyle w:val="CodeSample"/>
      </w:pPr>
    </w:p>
    <w:p w:rsidR="00936830" w:rsidRDefault="00936830" w:rsidP="00936830">
      <w:pPr>
        <w:pStyle w:val="CodeSample"/>
      </w:pPr>
    </w:p>
    <w:p w:rsidR="00936830" w:rsidRDefault="00936830" w:rsidP="00936830">
      <w:pPr>
        <w:pStyle w:val="CodeSample"/>
      </w:pPr>
    </w:p>
    <w:p w:rsidR="004A2E5B" w:rsidRDefault="00936830" w:rsidP="00936830">
      <w:pPr>
        <w:pStyle w:val="CodeSample"/>
      </w:pPr>
      <w:r>
        <w:t xml:space="preserve">   RAPWIN $                         Warte, bis diese Liste abgearbeitet ist</w:t>
      </w:r>
    </w:p>
    <w:p w:rsidR="004A2E5B" w:rsidRDefault="004A2E5B" w:rsidP="004A2E5B">
      <w:pPr>
        <w:pStyle w:val="Overskrift1"/>
      </w:pPr>
      <w:bookmarkStart w:id="53" w:name="_Toc118110932"/>
      <w:r>
        <w:t>2.12. Indiv. Änderungen an Standard Listen</w:t>
      </w:r>
      <w:bookmarkEnd w:id="53"/>
    </w:p>
    <w:p w:rsidR="004A2E5B" w:rsidRDefault="004A2E5B" w:rsidP="004A2E5B">
      <w:pPr>
        <w:jc w:val="both"/>
      </w:pPr>
      <w:r>
        <w:t>Wenn eine neue Liste oder ein Brief in RAPGEN</w:t>
      </w:r>
      <w:r w:rsidR="0093366C">
        <w:fldChar w:fldCharType="begin"/>
      </w:r>
      <w:r w:rsidR="0093366C">
        <w:instrText xml:space="preserve"> XE "</w:instrText>
      </w:r>
      <w:r w:rsidR="0093366C" w:rsidRPr="00E307E6">
        <w:instrText>RAPGEN</w:instrText>
      </w:r>
      <w:r w:rsidR="0093366C">
        <w:instrText xml:space="preserve">" </w:instrText>
      </w:r>
      <w:r w:rsidR="0093366C">
        <w:fldChar w:fldCharType="end"/>
      </w:r>
      <w:r>
        <w:t xml:space="preserve"> definiert wird, bildet eine Standardliste hierfür die Grundlage. Jetzt können Sie die von Ihnen gewünschten Änderungen/Erweiterungen vornehmen, z.B. einen individuellen Formularkopf.</w:t>
      </w:r>
    </w:p>
    <w:p w:rsidR="004A2E5B" w:rsidRDefault="004A2E5B" w:rsidP="004A2E5B">
      <w:pPr>
        <w:jc w:val="both"/>
      </w:pPr>
      <w:r>
        <w:t>Sie sollten zuerst ein Standard-Untersystem</w:t>
      </w:r>
      <w:r w:rsidR="0093366C">
        <w:fldChar w:fldCharType="begin"/>
      </w:r>
      <w:r w:rsidR="0093366C">
        <w:instrText xml:space="preserve"> XE "</w:instrText>
      </w:r>
      <w:r w:rsidR="0093366C" w:rsidRPr="00E307E6">
        <w:instrText>Untersystem</w:instrText>
      </w:r>
      <w:r w:rsidR="0093366C">
        <w:instrText xml:space="preserve">" </w:instrText>
      </w:r>
      <w:r w:rsidR="0093366C">
        <w:fldChar w:fldCharType="end"/>
      </w:r>
      <w:r>
        <w:t xml:space="preserve"> einrichten (siehe unten) und dieses Untersystem aktivieren. Sie sehen jetzt die verfügbare Standardliste.</w:t>
      </w:r>
    </w:p>
    <w:p w:rsidR="004A2E5B" w:rsidRDefault="004A2E5B" w:rsidP="004A2E5B">
      <w:pPr>
        <w:jc w:val="both"/>
      </w:pPr>
    </w:p>
    <w:p w:rsidR="004A2E5B" w:rsidRDefault="004A2E5B" w:rsidP="004A2E5B">
      <w:pPr>
        <w:jc w:val="center"/>
      </w:pPr>
      <w:r>
        <w:pict>
          <v:shape id="_x0000_i1035" type="#_x0000_t75" style="width:481.5pt;height:234pt">
            <v:imagedata r:id="rId17" o:title="r06-ger108"/>
          </v:shape>
        </w:pict>
      </w:r>
    </w:p>
    <w:p w:rsidR="004A2E5B" w:rsidRDefault="004A2E5B" w:rsidP="004A2E5B">
      <w:pPr>
        <w:pStyle w:val="Overskrift7"/>
      </w:pPr>
      <w:bookmarkStart w:id="54" w:name="_Toc118110861"/>
      <w:r>
        <w:t>10. Einrichten eines Standard Untersystems</w:t>
      </w:r>
      <w:bookmarkEnd w:id="54"/>
    </w:p>
    <w:p w:rsidR="004A2E5B" w:rsidRDefault="004A2E5B" w:rsidP="004A2E5B">
      <w:pPr>
        <w:jc w:val="both"/>
        <w:rPr>
          <w:lang w:val="en-US"/>
        </w:rPr>
      </w:pPr>
      <w:r w:rsidRPr="004A2E5B">
        <w:rPr>
          <w:lang w:val="en-US"/>
        </w:rPr>
        <w:t>Die Standardliste, die mit TRIO</w:t>
      </w:r>
      <w:r w:rsidR="0093366C">
        <w:rPr>
          <w:lang w:val="en-US"/>
        </w:rPr>
        <w:fldChar w:fldCharType="begin"/>
      </w:r>
      <w:r w:rsidR="0093366C">
        <w:rPr>
          <w:lang w:val="en-US"/>
        </w:rPr>
        <w:instrText xml:space="preserve"> XE "</w:instrText>
      </w:r>
      <w:r w:rsidR="0093366C" w:rsidRPr="00E307E6">
        <w:instrText>TRIO</w:instrText>
      </w:r>
      <w:r w:rsidR="0093366C">
        <w:instrText>"</w:instrText>
      </w:r>
      <w:r w:rsidR="0093366C">
        <w:rPr>
          <w:lang w:val="en-US"/>
        </w:rPr>
        <w:instrText xml:space="preserve"> </w:instrText>
      </w:r>
      <w:r w:rsidR="0093366C">
        <w:rPr>
          <w:lang w:val="en-US"/>
        </w:rPr>
        <w:fldChar w:fldCharType="end"/>
      </w:r>
      <w:r w:rsidRPr="004A2E5B">
        <w:rPr>
          <w:lang w:val="en-US"/>
        </w:rPr>
        <w:t xml:space="preserve"> geliefert wird, hat folgendes Aussehen:</w:t>
      </w:r>
    </w:p>
    <w:p w:rsidR="004A2E5B" w:rsidRDefault="004A2E5B" w:rsidP="004A2E5B">
      <w:pPr>
        <w:jc w:val="both"/>
      </w:pPr>
    </w:p>
    <w:p w:rsidR="004A2E5B" w:rsidRDefault="004A2E5B" w:rsidP="004A2E5B">
      <w:pPr>
        <w:jc w:val="center"/>
      </w:pPr>
      <w:r>
        <w:pict>
          <v:shape id="_x0000_i1036" type="#_x0000_t75" style="width:481.5pt;height:90pt">
            <v:imagedata r:id="rId18" o:title="r06-ger109"/>
          </v:shape>
        </w:pict>
      </w:r>
    </w:p>
    <w:p w:rsidR="004A2E5B" w:rsidRDefault="004A2E5B" w:rsidP="004A2E5B">
      <w:pPr>
        <w:pStyle w:val="Overskrift7"/>
      </w:pPr>
      <w:bookmarkStart w:id="55" w:name="_Toc118110862"/>
      <w:r>
        <w:t>11. Standardliste</w:t>
      </w:r>
      <w:bookmarkEnd w:id="55"/>
    </w:p>
    <w:p w:rsidR="004A2E5B" w:rsidRDefault="004A2E5B" w:rsidP="004A2E5B">
      <w:pPr>
        <w:jc w:val="both"/>
      </w:pPr>
      <w:r>
        <w:t>?? wird mit der Listenüberschrift</w:t>
      </w:r>
      <w:r w:rsidR="0093366C">
        <w:fldChar w:fldCharType="begin"/>
      </w:r>
      <w:r w:rsidR="0093366C">
        <w:instrText xml:space="preserve"> XE "</w:instrText>
      </w:r>
      <w:r w:rsidR="0093366C" w:rsidRPr="005F1E5B">
        <w:rPr>
          <w:lang w:val="en-US"/>
        </w:rPr>
        <w:instrText>Listenüberschrift</w:instrText>
      </w:r>
      <w:r w:rsidR="0093366C">
        <w:rPr>
          <w:lang w:val="en-US"/>
        </w:rPr>
        <w:instrText>"</w:instrText>
      </w:r>
      <w:r w:rsidR="0093366C">
        <w:instrText xml:space="preserve"> </w:instrText>
      </w:r>
      <w:r w:rsidR="0093366C">
        <w:fldChar w:fldCharType="end"/>
      </w:r>
      <w:r>
        <w:t xml:space="preserve"> ersetzt.</w:t>
      </w:r>
    </w:p>
    <w:p w:rsidR="004A2E5B" w:rsidRDefault="004A2E5B" w:rsidP="004A2E5B">
      <w:pPr>
        <w:jc w:val="both"/>
      </w:pPr>
      <w:r>
        <w:t>Die Felder *1*, *2* und *3* definieren Schrifttype und Farbe</w:t>
      </w:r>
      <w:r w:rsidR="0093366C">
        <w:fldChar w:fldCharType="begin"/>
      </w:r>
      <w:r w:rsidR="0093366C">
        <w:instrText xml:space="preserve"> XE "</w:instrText>
      </w:r>
      <w:r w:rsidR="0093366C" w:rsidRPr="005F1E5B">
        <w:rPr>
          <w:lang w:val="en-US"/>
        </w:rPr>
        <w:instrText>Farbe</w:instrText>
      </w:r>
      <w:r w:rsidR="0093366C">
        <w:rPr>
          <w:lang w:val="en-US"/>
        </w:rPr>
        <w:instrText>"</w:instrText>
      </w:r>
      <w:r w:rsidR="0093366C">
        <w:instrText xml:space="preserve"> </w:instrText>
      </w:r>
      <w:r w:rsidR="0093366C">
        <w:fldChar w:fldCharType="end"/>
      </w:r>
      <w:r>
        <w:t xml:space="preserve"> für Überschrift, Felder und Summen.</w:t>
      </w:r>
    </w:p>
    <w:p w:rsidR="004A2E5B" w:rsidRDefault="004A2E5B" w:rsidP="004A2E5B">
      <w:pPr>
        <w:jc w:val="both"/>
      </w:pPr>
      <w:r>
        <w:t>Beachten Sie bitte, daß bei Neuinstallation, Installationserweiterung oder Updates die modifizierten Standardlisten neu angepaßt werden müssen.</w:t>
      </w:r>
    </w:p>
    <w:p w:rsidR="0027526D" w:rsidRDefault="004A2E5B" w:rsidP="004A2E5B">
      <w:pPr>
        <w:jc w:val="both"/>
      </w:pPr>
      <w:r>
        <w:t>Die Standardlisten sind in den DM1001.ger und DM1002.ger im TRIO</w:t>
      </w:r>
      <w:r w:rsidR="0093366C">
        <w:fldChar w:fldCharType="begin"/>
      </w:r>
      <w:r w:rsidR="0093366C">
        <w:instrText xml:space="preserve"> XE "</w:instrText>
      </w:r>
      <w:r w:rsidR="0093366C" w:rsidRPr="00E307E6">
        <w:instrText>TRIO</w:instrText>
      </w:r>
      <w:r w:rsidR="0093366C">
        <w:instrText xml:space="preserve">" </w:instrText>
      </w:r>
      <w:r w:rsidR="0093366C">
        <w:fldChar w:fldCharType="end"/>
      </w:r>
      <w:r>
        <w:t xml:space="preserve"> Programmverzeichnis abgelegt.</w:t>
      </w:r>
    </w:p>
    <w:p w:rsidR="0027526D" w:rsidRDefault="0027526D" w:rsidP="0027526D">
      <w:pPr>
        <w:pStyle w:val="Overskrift1"/>
        <w:rPr>
          <w:lang w:val="en-US"/>
        </w:rPr>
      </w:pPr>
      <w:bookmarkStart w:id="56" w:name="_Toc118110933"/>
      <w:r w:rsidRPr="0027526D">
        <w:rPr>
          <w:lang w:val="en-US"/>
        </w:rPr>
        <w:t>2.13. Impliziter READ von Dateien und SPEED</w:t>
      </w:r>
      <w:bookmarkEnd w:id="56"/>
      <w:r w:rsidR="0093366C">
        <w:rPr>
          <w:lang w:val="en-US"/>
        </w:rPr>
        <w:fldChar w:fldCharType="begin"/>
      </w:r>
      <w:r w:rsidR="0093366C">
        <w:rPr>
          <w:lang w:val="en-US"/>
        </w:rPr>
        <w:instrText xml:space="preserve"> XE "</w:instrText>
      </w:r>
      <w:r w:rsidR="0093366C" w:rsidRPr="00E307E6">
        <w:instrText>SPEED</w:instrText>
      </w:r>
      <w:r w:rsidR="0093366C">
        <w:instrText>"</w:instrText>
      </w:r>
      <w:r w:rsidR="0093366C">
        <w:rPr>
          <w:lang w:val="en-US"/>
        </w:rPr>
        <w:instrText xml:space="preserve"> </w:instrText>
      </w:r>
      <w:r w:rsidR="0093366C">
        <w:rPr>
          <w:lang w:val="en-US"/>
        </w:rPr>
        <w:fldChar w:fldCharType="end"/>
      </w:r>
    </w:p>
    <w:p w:rsidR="0027526D" w:rsidRDefault="0027526D" w:rsidP="0027526D">
      <w:pPr>
        <w:jc w:val="both"/>
      </w:pPr>
      <w:r w:rsidRPr="0027526D">
        <w:rPr>
          <w:lang w:val="en-US"/>
        </w:rPr>
        <w:t>Wenn auf ein Feld in der Datei xx verwiesen wird, wird RAPGEN</w:t>
      </w:r>
      <w:r w:rsidR="0093366C">
        <w:rPr>
          <w:lang w:val="en-US"/>
        </w:rPr>
        <w:fldChar w:fldCharType="begin"/>
      </w:r>
      <w:r w:rsidR="0093366C">
        <w:rPr>
          <w:lang w:val="en-US"/>
        </w:rPr>
        <w:instrText xml:space="preserve"> XE "</w:instrText>
      </w:r>
      <w:r w:rsidR="0093366C" w:rsidRPr="00E307E6">
        <w:instrText>RAPGEN</w:instrText>
      </w:r>
      <w:r w:rsidR="0093366C">
        <w:instrText>"</w:instrText>
      </w:r>
      <w:r w:rsidR="0093366C">
        <w:rPr>
          <w:lang w:val="en-US"/>
        </w:rPr>
        <w:instrText xml:space="preserve"> </w:instrText>
      </w:r>
      <w:r w:rsidR="0093366C">
        <w:rPr>
          <w:lang w:val="en-US"/>
        </w:rPr>
        <w:fldChar w:fldCharType="end"/>
      </w:r>
      <w:r w:rsidRPr="0027526D">
        <w:rPr>
          <w:lang w:val="en-US"/>
        </w:rPr>
        <w:t xml:space="preserve"> jetzt selbst ein READ(xx) generieren, wenn der Anwender dieses Kommando nicht in einer Berechnung angibt. </w:t>
      </w:r>
      <w:r>
        <w:t>Es besteht also eine automatische Verbindung zu diesem Feld.</w:t>
      </w:r>
    </w:p>
    <w:p w:rsidR="004B53EB" w:rsidRDefault="0027526D" w:rsidP="0027526D">
      <w:pPr>
        <w:jc w:val="both"/>
      </w:pPr>
      <w:r>
        <w:t>Die SPEED</w:t>
      </w:r>
      <w:r w:rsidR="0093366C">
        <w:fldChar w:fldCharType="begin"/>
      </w:r>
      <w:r w:rsidR="0093366C">
        <w:instrText xml:space="preserve"> XE "</w:instrText>
      </w:r>
      <w:r w:rsidR="0093366C" w:rsidRPr="00E307E6">
        <w:instrText>SPEED</w:instrText>
      </w:r>
      <w:r w:rsidR="0093366C">
        <w:instrText xml:space="preserve">" </w:instrText>
      </w:r>
      <w:r w:rsidR="0093366C">
        <w:fldChar w:fldCharType="end"/>
      </w:r>
      <w:r>
        <w:t>() Funktion kann verwendet werden, um die READ Strategie für eine Liste zu optimieren. In diesem Falle wird ein Satz nicht noch einmal gelesen, wenn der gleiche Schlüssel auftritt, sondern der Satz wird aus dem vorhandenen Puffer übernommen. Seine Sie bitte vorsichtig mit dieser Funktion, wenn es sich um Listen handelt, in die während des Vorganges geschrieben wird (update).</w:t>
      </w:r>
    </w:p>
    <w:p w:rsidR="004B53EB" w:rsidRDefault="004B53EB" w:rsidP="004B53EB">
      <w:pPr>
        <w:pStyle w:val="Overskrift1"/>
      </w:pPr>
      <w:bookmarkStart w:id="57" w:name="_Toc118110934"/>
      <w:r>
        <w:t>2.14. Aufbau von Dateien mit LET</w:t>
      </w:r>
      <w:bookmarkEnd w:id="57"/>
    </w:p>
    <w:p w:rsidR="004B53EB" w:rsidRDefault="004B53EB" w:rsidP="004B53EB">
      <w:pPr>
        <w:jc w:val="both"/>
      </w:pPr>
      <w:r>
        <w:t>Die LET Funktion kann dazu verwendet werden, neue Dateien, die auf einem Feld der Liste, einem berechneten Feld oder externen Dateien basieren, schnell aufzubauen.</w:t>
      </w:r>
    </w:p>
    <w:p w:rsidR="004B53EB" w:rsidRDefault="004B53EB" w:rsidP="004B53EB">
      <w:pPr>
        <w:jc w:val="both"/>
      </w:pPr>
      <w:r>
        <w:t>Hierzu benötigen Sie eine DATAMASTER</w:t>
      </w:r>
      <w:r w:rsidR="0093366C">
        <w:fldChar w:fldCharType="begin"/>
      </w:r>
      <w:r w:rsidR="0093366C">
        <w:instrText xml:space="preserve"> XE "</w:instrText>
      </w:r>
      <w:r w:rsidR="0093366C" w:rsidRPr="00E307E6">
        <w:instrText>DATAMASTER</w:instrText>
      </w:r>
      <w:r w:rsidR="0093366C">
        <w:instrText xml:space="preserve">" </w:instrText>
      </w:r>
      <w:r w:rsidR="0093366C">
        <w:fldChar w:fldCharType="end"/>
      </w:r>
      <w:r>
        <w:t xml:space="preserve"> Lizenz</w:t>
      </w:r>
      <w:r w:rsidR="0093366C">
        <w:fldChar w:fldCharType="begin"/>
      </w:r>
      <w:r w:rsidR="0093366C">
        <w:instrText xml:space="preserve"> XE "</w:instrText>
      </w:r>
      <w:r w:rsidR="0093366C" w:rsidRPr="005F1E5B">
        <w:rPr>
          <w:lang w:val="en-US"/>
        </w:rPr>
        <w:instrText>Lizenz</w:instrText>
      </w:r>
      <w:r w:rsidR="0093366C">
        <w:rPr>
          <w:lang w:val="en-US"/>
        </w:rPr>
        <w:instrText>"</w:instrText>
      </w:r>
      <w:r w:rsidR="0093366C">
        <w:instrText xml:space="preserve"> </w:instrText>
      </w:r>
      <w:r w:rsidR="0093366C">
        <w:fldChar w:fldCharType="end"/>
      </w:r>
      <w:r>
        <w:t>, da diese Dateien als DATAMASTER Dateien definiert werden. Ferner muß der Datenbank Treiber mit Schreibzugriff</w:t>
      </w:r>
      <w:r w:rsidR="0093366C">
        <w:fldChar w:fldCharType="begin"/>
      </w:r>
      <w:r w:rsidR="0093366C">
        <w:instrText xml:space="preserve"> XE "</w:instrText>
      </w:r>
      <w:r w:rsidR="0093366C" w:rsidRPr="00E307E6">
        <w:instrText>Schreibzugriff</w:instrText>
      </w:r>
      <w:r w:rsidR="0093366C">
        <w:instrText xml:space="preserve">" </w:instrText>
      </w:r>
      <w:r w:rsidR="0093366C">
        <w:fldChar w:fldCharType="end"/>
      </w:r>
      <w:r>
        <w:t xml:space="preserve"> installiert sein.</w:t>
      </w:r>
    </w:p>
    <w:p w:rsidR="004B53EB" w:rsidRDefault="004B53EB" w:rsidP="004B53EB">
      <w:pPr>
        <w:jc w:val="both"/>
      </w:pPr>
      <w:r>
        <w:t>DATAMASTER</w:t>
      </w:r>
      <w:r w:rsidR="0093366C">
        <w:fldChar w:fldCharType="begin"/>
      </w:r>
      <w:r w:rsidR="0093366C">
        <w:instrText xml:space="preserve"> XE "</w:instrText>
      </w:r>
      <w:r w:rsidR="0093366C" w:rsidRPr="00E307E6">
        <w:instrText>DATAMASTER</w:instrText>
      </w:r>
      <w:r w:rsidR="0093366C">
        <w:instrText xml:space="preserve">" </w:instrText>
      </w:r>
      <w:r w:rsidR="0093366C">
        <w:fldChar w:fldCharType="end"/>
      </w:r>
      <w:r>
        <w:t xml:space="preserve"> Dateien können nur auf diesem Wege geändert werden, da die Daten bei Neudefinition verloren gehen. Für so aufgebaute Dateien können alle DATAMASTER Funktionen für Dateierweiterung/-neudefinition benutzt werden.</w:t>
      </w:r>
    </w:p>
    <w:p w:rsidR="004B53EB" w:rsidRDefault="004B53EB" w:rsidP="004B53EB">
      <w:pPr>
        <w:jc w:val="both"/>
      </w:pPr>
      <w:r>
        <w:t>LET(AA=#1-3) baut umgehend die Datei AA mit den Feldern 1-3 auf. Dies sehen Sie im entsprechenden Datenbankfenster.</w:t>
      </w:r>
    </w:p>
    <w:p w:rsidR="004B53EB" w:rsidRDefault="004B53EB" w:rsidP="004B53EB">
      <w:pPr>
        <w:jc w:val="both"/>
      </w:pPr>
      <w:r>
        <w:t>Besteht bereits eine Datei mit dem Namen AA, werden Sie gefragt, ob die bestehenden Definitionen überschrieben werden sollen. Falls Sie dies wünschen, wird eine neue Datei angelegt.</w:t>
      </w:r>
    </w:p>
    <w:p w:rsidR="004B53EB" w:rsidRDefault="004B53EB" w:rsidP="004B53EB">
      <w:pPr>
        <w:jc w:val="both"/>
      </w:pPr>
      <w:r>
        <w:t>Die Datei wird mit dem ersten Feld als eindeutiger Schlüssel angelegt, falls Sie nicht anderes in den Schlüsseloptionen angeben, wie z.B. LET(AA=#1K,2-3,4D) oder LET(AA=#1-4;2). Siehe auch weiter unten.</w:t>
      </w:r>
    </w:p>
    <w:p w:rsidR="004B53EB" w:rsidRDefault="004B53EB" w:rsidP="004B53EB">
      <w:pPr>
        <w:jc w:val="both"/>
      </w:pPr>
      <w:r>
        <w:t>Sie können die Anzahl Sätze und den Datenbanktyp nach LET(..) angeben, falls Sie dieses wünschen. Standardmäßig werden 1000 Sätze angelegt, und als Datenbanktyp dir der erste Datenbanktreiber</w:t>
      </w:r>
      <w:r w:rsidR="0093366C">
        <w:fldChar w:fldCharType="begin"/>
      </w:r>
      <w:r w:rsidR="0093366C">
        <w:instrText xml:space="preserve"> XE "</w:instrText>
      </w:r>
      <w:r w:rsidR="0093366C" w:rsidRPr="00E307E6">
        <w:instrText>Datenbanktreiber</w:instrText>
      </w:r>
      <w:r w:rsidR="0093366C">
        <w:instrText xml:space="preserve">" </w:instrText>
      </w:r>
      <w:r w:rsidR="0093366C">
        <w:fldChar w:fldCharType="end"/>
      </w:r>
      <w:r>
        <w:t>, normalerweise SSV</w:t>
      </w:r>
      <w:r w:rsidR="0093366C">
        <w:fldChar w:fldCharType="begin"/>
      </w:r>
      <w:r w:rsidR="0093366C">
        <w:instrText xml:space="preserve"> XE "</w:instrText>
      </w:r>
      <w:r w:rsidR="0093366C" w:rsidRPr="00E307E6">
        <w:instrText>SSV</w:instrText>
      </w:r>
      <w:r w:rsidR="0093366C">
        <w:instrText xml:space="preserve">" </w:instrText>
      </w:r>
      <w:r w:rsidR="0093366C">
        <w:fldChar w:fldCharType="end"/>
      </w:r>
      <w:r>
        <w:t xml:space="preserve"> Treiber, benutzt.</w:t>
      </w:r>
    </w:p>
    <w:p w:rsidR="004B53EB" w:rsidRDefault="004B53EB" w:rsidP="004B53EB">
      <w:pPr>
        <w:jc w:val="both"/>
      </w:pPr>
      <w:r w:rsidRPr="004B53EB">
        <w:rPr>
          <w:lang w:val="en-US"/>
        </w:rPr>
        <w:t>legt 200 Sätze in einer X-Basic</w:t>
      </w:r>
      <w:r w:rsidR="0093366C">
        <w:rPr>
          <w:lang w:val="en-US"/>
        </w:rPr>
        <w:fldChar w:fldCharType="begin"/>
      </w:r>
      <w:r w:rsidR="0093366C">
        <w:rPr>
          <w:lang w:val="en-US"/>
        </w:rPr>
        <w:instrText xml:space="preserve"> XE "</w:instrText>
      </w:r>
      <w:r w:rsidR="0093366C" w:rsidRPr="005F1E5B">
        <w:rPr>
          <w:lang w:val="en-US"/>
        </w:rPr>
        <w:instrText>X-Basic</w:instrText>
      </w:r>
      <w:r w:rsidR="0093366C">
        <w:rPr>
          <w:lang w:val="en-US"/>
        </w:rPr>
        <w:instrText xml:space="preserve">" </w:instrText>
      </w:r>
      <w:r w:rsidR="0093366C">
        <w:rPr>
          <w:lang w:val="en-US"/>
        </w:rPr>
        <w:fldChar w:fldCharType="end"/>
      </w:r>
      <w:r w:rsidRPr="004B53EB">
        <w:rPr>
          <w:lang w:val="en-US"/>
        </w:rPr>
        <w:t xml:space="preserve"> Datei an. </w:t>
      </w:r>
      <w:r>
        <w:t>Der Treibername XWRT wird in Liste über installierte Datenbanktreiber</w:t>
      </w:r>
      <w:r w:rsidR="0093366C">
        <w:fldChar w:fldCharType="begin"/>
      </w:r>
      <w:r w:rsidR="0093366C">
        <w:instrText xml:space="preserve"> XE "</w:instrText>
      </w:r>
      <w:r w:rsidR="0093366C" w:rsidRPr="00E307E6">
        <w:instrText>Datenbanktreiber</w:instrText>
      </w:r>
      <w:r w:rsidR="0093366C">
        <w:instrText xml:space="preserve">" </w:instrText>
      </w:r>
      <w:r w:rsidR="0093366C">
        <w:fldChar w:fldCharType="end"/>
      </w:r>
      <w:r>
        <w:t xml:space="preserve"> nachgeschlagen.</w:t>
      </w:r>
    </w:p>
    <w:p w:rsidR="004B53EB" w:rsidRDefault="004B53EB" w:rsidP="004B53EB">
      <w:pPr>
        <w:jc w:val="both"/>
      </w:pPr>
      <w:r>
        <w:t>Die Datei selbst wird erst angelegt, wenn die entsprechende Liste gestartet wird. Geben Sie einen negativen Satzwert an, wie z.B. LET(AA=#1-3),-100, wird die Datei bei jedem Start der Liste neu angelegt.</w:t>
      </w:r>
    </w:p>
    <w:p w:rsidR="004B53EB" w:rsidRDefault="004B53EB" w:rsidP="004B53EB">
      <w:pPr>
        <w:jc w:val="both"/>
      </w:pPr>
      <w:r>
        <w:t>Das folgende Beispiel legt eine Datei an, und füllt diese mit Daten:</w:t>
      </w:r>
    </w:p>
    <w:p w:rsidR="004B53EB" w:rsidRDefault="004B53EB" w:rsidP="004B53EB">
      <w:pPr>
        <w:pStyle w:val="CodeSample"/>
      </w:pPr>
    </w:p>
    <w:p w:rsidR="004B53EB" w:rsidRDefault="004B53EB" w:rsidP="004B53EB">
      <w:pPr>
        <w:pStyle w:val="CodeSample"/>
      </w:pPr>
    </w:p>
    <w:p w:rsidR="004B53EB" w:rsidRDefault="004B53EB" w:rsidP="004B53EB">
      <w:pPr>
        <w:pStyle w:val="CodeSample"/>
      </w:pPr>
    </w:p>
    <w:p w:rsidR="004B53EB" w:rsidRDefault="004B53EB" w:rsidP="004B53EB">
      <w:pPr>
        <w:pStyle w:val="CodeSample"/>
      </w:pPr>
    </w:p>
    <w:p w:rsidR="00A17932" w:rsidRDefault="00A17932" w:rsidP="004B53EB">
      <w:pPr>
        <w:pStyle w:val="CodeSample"/>
      </w:pPr>
    </w:p>
    <w:p w:rsidR="00A17932" w:rsidRDefault="00A17932" w:rsidP="00A17932">
      <w:pPr>
        <w:pStyle w:val="Overskrift1"/>
      </w:pPr>
      <w:bookmarkStart w:id="58" w:name="_Toc118110935"/>
      <w:r>
        <w:t>3. FDF</w:t>
      </w:r>
      <w:r w:rsidR="0093366C">
        <w:fldChar w:fldCharType="begin"/>
      </w:r>
      <w:r w:rsidR="0093366C">
        <w:instrText xml:space="preserve"> XE "</w:instrText>
      </w:r>
      <w:r w:rsidR="0093366C" w:rsidRPr="005F1E5B">
        <w:rPr>
          <w:lang w:val="en-US"/>
        </w:rPr>
        <w:instrText>FDF</w:instrText>
      </w:r>
      <w:r w:rsidR="0093366C">
        <w:rPr>
          <w:lang w:val="en-US"/>
        </w:rPr>
        <w:instrText>"</w:instrText>
      </w:r>
      <w:r w:rsidR="0093366C">
        <w:instrText xml:space="preserve"> </w:instrText>
      </w:r>
      <w:r w:rsidR="0093366C">
        <w:fldChar w:fldCharType="end"/>
      </w:r>
      <w:r>
        <w:t xml:space="preserve"> Erweiterungen</w:t>
      </w:r>
      <w:bookmarkEnd w:id="58"/>
    </w:p>
    <w:p w:rsidR="00ED1E22" w:rsidRDefault="00ED1E22" w:rsidP="00A17932"/>
    <w:p w:rsidR="00ED1E22" w:rsidRDefault="00ED1E22" w:rsidP="00ED1E22">
      <w:pPr>
        <w:pStyle w:val="Overskrift1"/>
      </w:pPr>
      <w:bookmarkStart w:id="59" w:name="_Toc118110936"/>
      <w:r>
        <w:t>3.1. Grundeinstellungen</w:t>
      </w:r>
      <w:bookmarkEnd w:id="59"/>
      <w:r w:rsidR="0093366C">
        <w:fldChar w:fldCharType="begin"/>
      </w:r>
      <w:r w:rsidR="0093366C">
        <w:instrText xml:space="preserve"> XE "</w:instrText>
      </w:r>
      <w:r w:rsidR="0093366C" w:rsidRPr="00E307E6">
        <w:instrText>Grundeinstellungen</w:instrText>
      </w:r>
      <w:r w:rsidR="0093366C">
        <w:instrText xml:space="preserve">" </w:instrText>
      </w:r>
      <w:r w:rsidR="0093366C">
        <w:fldChar w:fldCharType="end"/>
      </w:r>
    </w:p>
    <w:p w:rsidR="00ED1E22" w:rsidRDefault="00ED1E22" w:rsidP="00ED1E22">
      <w:pPr>
        <w:jc w:val="both"/>
      </w:pPr>
      <w:r>
        <w:t>Der Pfad für die BASIS</w:t>
      </w:r>
      <w:r w:rsidR="0093366C">
        <w:fldChar w:fldCharType="begin"/>
      </w:r>
      <w:r w:rsidR="0093366C">
        <w:instrText xml:space="preserve"> XE "</w:instrText>
      </w:r>
      <w:r w:rsidR="0093366C" w:rsidRPr="005F1E5B">
        <w:rPr>
          <w:lang w:val="en-US"/>
        </w:rPr>
        <w:instrText>BASIS</w:instrText>
      </w:r>
      <w:r w:rsidR="0093366C">
        <w:rPr>
          <w:lang w:val="en-US"/>
        </w:rPr>
        <w:instrText>"</w:instrText>
      </w:r>
      <w:r w:rsidR="0093366C">
        <w:instrText xml:space="preserve"> </w:instrText>
      </w:r>
      <w:r w:rsidR="0093366C">
        <w:fldChar w:fldCharType="end"/>
      </w:r>
      <w:r>
        <w:t>.SSV</w:t>
      </w:r>
      <w:r w:rsidR="0093366C">
        <w:fldChar w:fldCharType="begin"/>
      </w:r>
      <w:r w:rsidR="0093366C">
        <w:instrText xml:space="preserve"> XE "</w:instrText>
      </w:r>
      <w:r w:rsidR="0093366C" w:rsidRPr="00E307E6">
        <w:instrText>SSV</w:instrText>
      </w:r>
      <w:r w:rsidR="0093366C">
        <w:instrText xml:space="preserve">" </w:instrText>
      </w:r>
      <w:r w:rsidR="0093366C">
        <w:fldChar w:fldCharType="end"/>
      </w:r>
      <w:r>
        <w:t xml:space="preserve"> wurde in die Grundeinstellungen</w:t>
      </w:r>
      <w:r w:rsidR="0093366C">
        <w:fldChar w:fldCharType="begin"/>
      </w:r>
      <w:r w:rsidR="0093366C">
        <w:instrText xml:space="preserve"> XE "</w:instrText>
      </w:r>
      <w:r w:rsidR="0093366C" w:rsidRPr="00E307E6">
        <w:instrText>Grundeinstellungen</w:instrText>
      </w:r>
      <w:r w:rsidR="0093366C">
        <w:instrText xml:space="preserve">" </w:instrText>
      </w:r>
      <w:r w:rsidR="0093366C">
        <w:fldChar w:fldCharType="end"/>
      </w:r>
      <w:r>
        <w:t xml:space="preserve"> aufgenommen.</w:t>
      </w:r>
    </w:p>
    <w:p w:rsidR="00ED1E22" w:rsidRDefault="00ED1E22" w:rsidP="00ED1E22">
      <w:pPr>
        <w:jc w:val="both"/>
      </w:pPr>
    </w:p>
    <w:p w:rsidR="00ED1E22" w:rsidRDefault="00ED1E22" w:rsidP="00ED1E22">
      <w:pPr>
        <w:jc w:val="center"/>
      </w:pPr>
      <w:r>
        <w:pict>
          <v:shape id="_x0000_i1037" type="#_x0000_t75" style="width:381pt;height:275.25pt">
            <v:imagedata r:id="rId19" o:title="r06-ger001"/>
          </v:shape>
        </w:pict>
      </w:r>
    </w:p>
    <w:p w:rsidR="00186B29" w:rsidRDefault="00ED1E22" w:rsidP="00ED1E22">
      <w:pPr>
        <w:pStyle w:val="Overskrift7"/>
      </w:pPr>
      <w:bookmarkStart w:id="60" w:name="_Toc118110863"/>
      <w:r>
        <w:t>12. Grundeinstellungen</w:t>
      </w:r>
      <w:bookmarkEnd w:id="60"/>
      <w:r w:rsidR="0093366C">
        <w:fldChar w:fldCharType="begin"/>
      </w:r>
      <w:r w:rsidR="0093366C">
        <w:instrText xml:space="preserve"> XE "</w:instrText>
      </w:r>
      <w:r w:rsidR="0093366C" w:rsidRPr="00E307E6">
        <w:instrText>Grundeinstellungen</w:instrText>
      </w:r>
      <w:r w:rsidR="0093366C">
        <w:instrText xml:space="preserve">" </w:instrText>
      </w:r>
      <w:r w:rsidR="0093366C">
        <w:fldChar w:fldCharType="end"/>
      </w:r>
    </w:p>
    <w:p w:rsidR="00186B29" w:rsidRDefault="00186B29" w:rsidP="00186B29">
      <w:pPr>
        <w:pStyle w:val="Overskrift1"/>
        <w:rPr>
          <w:lang w:val="en-US"/>
        </w:rPr>
      </w:pPr>
      <w:bookmarkStart w:id="61" w:name="_Toc118110937"/>
      <w:r w:rsidRPr="00186B29">
        <w:rPr>
          <w:lang w:val="en-US"/>
        </w:rPr>
        <w:t>3.2. Import von Datei- Definitionen z.B. von COMET</w:t>
      </w:r>
      <w:bookmarkEnd w:id="61"/>
      <w:r w:rsidR="0093366C">
        <w:rPr>
          <w:lang w:val="en-US"/>
        </w:rPr>
        <w:fldChar w:fldCharType="begin"/>
      </w:r>
      <w:r w:rsidR="0093366C">
        <w:rPr>
          <w:lang w:val="en-US"/>
        </w:rPr>
        <w:instrText xml:space="preserve"> XE "</w:instrText>
      </w:r>
      <w:r w:rsidR="0093366C" w:rsidRPr="005F1E5B">
        <w:rPr>
          <w:lang w:val="en-US"/>
        </w:rPr>
        <w:instrText>COMET</w:instrText>
      </w:r>
      <w:r w:rsidR="0093366C">
        <w:rPr>
          <w:lang w:val="en-US"/>
        </w:rPr>
        <w:instrText xml:space="preserve">" </w:instrText>
      </w:r>
      <w:r w:rsidR="0093366C">
        <w:rPr>
          <w:lang w:val="en-US"/>
        </w:rPr>
        <w:fldChar w:fldCharType="end"/>
      </w:r>
    </w:p>
    <w:p w:rsidR="00186B29" w:rsidRDefault="00186B29" w:rsidP="00186B29">
      <w:pPr>
        <w:jc w:val="both"/>
      </w:pPr>
      <w:r>
        <w:t>De Name der gelesenen Dateidefinition im aktuellen Arbeitsverlauf wird angezeigt. Sie Haben die Möglichkeit, den Ablauf zu stoppen.</w:t>
      </w:r>
    </w:p>
    <w:p w:rsidR="00186B29" w:rsidRDefault="00186B29" w:rsidP="00186B29">
      <w:pPr>
        <w:jc w:val="both"/>
      </w:pPr>
    </w:p>
    <w:p w:rsidR="00186B29" w:rsidRDefault="00186B29" w:rsidP="00186B29">
      <w:pPr>
        <w:jc w:val="center"/>
      </w:pPr>
      <w:r>
        <w:pict>
          <v:shape id="_x0000_i1038" type="#_x0000_t75" style="width:447pt;height:269.25pt">
            <v:imagedata r:id="rId20" o:title="r06-ger002"/>
          </v:shape>
        </w:pict>
      </w:r>
    </w:p>
    <w:p w:rsidR="00186B29" w:rsidRDefault="00186B29" w:rsidP="00186B29">
      <w:pPr>
        <w:pStyle w:val="Overskrift7"/>
      </w:pPr>
      <w:bookmarkStart w:id="62" w:name="_Toc118110864"/>
      <w:r>
        <w:t>13. Import von ODBC</w:t>
      </w:r>
      <w:r w:rsidR="0093366C">
        <w:fldChar w:fldCharType="begin"/>
      </w:r>
      <w:r w:rsidR="0093366C">
        <w:instrText xml:space="preserve"> XE "</w:instrText>
      </w:r>
      <w:r w:rsidR="0093366C" w:rsidRPr="00E307E6">
        <w:instrText>ODBC</w:instrText>
      </w:r>
      <w:r w:rsidR="0093366C">
        <w:instrText xml:space="preserve">" </w:instrText>
      </w:r>
      <w:r w:rsidR="0093366C">
        <w:fldChar w:fldCharType="end"/>
      </w:r>
      <w:r>
        <w:t xml:space="preserve"> Definitionen</w:t>
      </w:r>
      <w:bookmarkEnd w:id="62"/>
    </w:p>
    <w:p w:rsidR="000B0CF8" w:rsidRDefault="00186B29" w:rsidP="00186B29">
      <w:pPr>
        <w:jc w:val="both"/>
        <w:rPr>
          <w:lang w:val="en-US"/>
        </w:rPr>
      </w:pPr>
      <w:r w:rsidRPr="00186B29">
        <w:rPr>
          <w:lang w:val="en-US"/>
        </w:rPr>
        <w:t>Es werden auch Bearbeitungshinweise bzw. Fehlermitteilungen während des Einlesens angezeigt.</w:t>
      </w:r>
    </w:p>
    <w:p w:rsidR="000B0CF8" w:rsidRDefault="000B0CF8" w:rsidP="000B0CF8">
      <w:pPr>
        <w:pStyle w:val="Overskrift1"/>
        <w:rPr>
          <w:lang w:val="en-US"/>
        </w:rPr>
      </w:pPr>
      <w:bookmarkStart w:id="63" w:name="_Toc118110938"/>
      <w:r>
        <w:rPr>
          <w:lang w:val="en-US"/>
        </w:rPr>
        <w:t>3.3. Kodetabellen</w:t>
      </w:r>
      <w:bookmarkEnd w:id="63"/>
      <w:r w:rsidR="0093366C">
        <w:rPr>
          <w:lang w:val="en-US"/>
        </w:rPr>
        <w:fldChar w:fldCharType="begin"/>
      </w:r>
      <w:r w:rsidR="0093366C">
        <w:rPr>
          <w:lang w:val="en-US"/>
        </w:rPr>
        <w:instrText xml:space="preserve"> XE "</w:instrText>
      </w:r>
      <w:r w:rsidR="0093366C" w:rsidRPr="00E307E6">
        <w:instrText>Kodetabellen</w:instrText>
      </w:r>
      <w:r w:rsidR="0093366C">
        <w:instrText>"</w:instrText>
      </w:r>
      <w:r w:rsidR="0093366C">
        <w:rPr>
          <w:lang w:val="en-US"/>
        </w:rPr>
        <w:instrText xml:space="preserve"> </w:instrText>
      </w:r>
      <w:r w:rsidR="0093366C">
        <w:rPr>
          <w:lang w:val="en-US"/>
        </w:rPr>
        <w:fldChar w:fldCharType="end"/>
      </w:r>
    </w:p>
    <w:p w:rsidR="000B0CF8" w:rsidRDefault="000B0CF8" w:rsidP="000B0CF8">
      <w:pPr>
        <w:jc w:val="both"/>
        <w:rPr>
          <w:lang w:val="en-US"/>
        </w:rPr>
      </w:pPr>
      <w:r>
        <w:t>Bisher waren BASIC</w:t>
      </w:r>
      <w:r w:rsidR="0093366C">
        <w:fldChar w:fldCharType="begin"/>
      </w:r>
      <w:r w:rsidR="0093366C">
        <w:instrText xml:space="preserve"> XE "</w:instrText>
      </w:r>
      <w:r w:rsidR="0093366C" w:rsidRPr="005F1E5B">
        <w:rPr>
          <w:lang w:val="en-US"/>
        </w:rPr>
        <w:instrText>BASIC</w:instrText>
      </w:r>
      <w:r w:rsidR="0093366C">
        <w:rPr>
          <w:lang w:val="en-US"/>
        </w:rPr>
        <w:instrText>"</w:instrText>
      </w:r>
      <w:r w:rsidR="0093366C">
        <w:instrText xml:space="preserve"> </w:instrText>
      </w:r>
      <w:r w:rsidR="0093366C">
        <w:fldChar w:fldCharType="end"/>
      </w:r>
      <w:r>
        <w:t xml:space="preserve"> Datentexte (Data String) mit Parität</w:t>
      </w:r>
      <w:r w:rsidR="0093366C">
        <w:fldChar w:fldCharType="begin"/>
      </w:r>
      <w:r w:rsidR="0093366C">
        <w:instrText xml:space="preserve"> XE "</w:instrText>
      </w:r>
      <w:r w:rsidR="0093366C" w:rsidRPr="00E307E6">
        <w:instrText>Parität</w:instrText>
      </w:r>
      <w:r w:rsidR="0093366C">
        <w:instrText xml:space="preserve">" </w:instrText>
      </w:r>
      <w:r w:rsidR="0093366C">
        <w:fldChar w:fldCharType="end"/>
      </w:r>
      <w:r>
        <w:t xml:space="preserve"> verschlüsselt und wurden anschließend über die gewählte Kodetabelle konvertiert. </w:t>
      </w:r>
      <w:r w:rsidRPr="000B0CF8">
        <w:rPr>
          <w:lang w:val="en-US"/>
        </w:rPr>
        <w:t>Dies ergab Fehler, wenn bestimmte BASIC Steuerzeichen/Sonderzeichen ohne Parität verschlüsselt waren.</w:t>
      </w:r>
    </w:p>
    <w:p w:rsidR="00852584" w:rsidRDefault="000B0CF8" w:rsidP="000B0CF8">
      <w:pPr>
        <w:jc w:val="both"/>
      </w:pPr>
      <w:r>
        <w:t>Ab Version (006.xxx) ist die Paritätkennung in den Kodetabellen</w:t>
      </w:r>
      <w:r w:rsidR="0093366C">
        <w:fldChar w:fldCharType="begin"/>
      </w:r>
      <w:r w:rsidR="0093366C">
        <w:instrText xml:space="preserve"> XE "</w:instrText>
      </w:r>
      <w:r w:rsidR="0093366C" w:rsidRPr="00E307E6">
        <w:instrText>Kodetabellen</w:instrText>
      </w:r>
      <w:r w:rsidR="0093366C">
        <w:instrText xml:space="preserve">" </w:instrText>
      </w:r>
      <w:r w:rsidR="0093366C">
        <w:fldChar w:fldCharType="end"/>
      </w:r>
      <w:r>
        <w:t xml:space="preserve"> enthalten. Dies bedeutet, daß die Tabellen 1 und 2 (dänisch und deutsch) automatisch die Tabellen 045 und 049 verwenden.</w:t>
      </w:r>
    </w:p>
    <w:p w:rsidR="00852584" w:rsidRDefault="00852584" w:rsidP="00852584">
      <w:pPr>
        <w:pStyle w:val="Overskrift1"/>
      </w:pPr>
      <w:bookmarkStart w:id="64" w:name="_Toc118110939"/>
      <w:r>
        <w:t>3.3.1. Nummern der Kodetabellen</w:t>
      </w:r>
      <w:bookmarkEnd w:id="64"/>
      <w:r w:rsidR="0093366C">
        <w:fldChar w:fldCharType="begin"/>
      </w:r>
      <w:r w:rsidR="0093366C">
        <w:instrText xml:space="preserve"> XE "</w:instrText>
      </w:r>
      <w:r w:rsidR="0093366C" w:rsidRPr="00E307E6">
        <w:instrText>Kodetabellen</w:instrText>
      </w:r>
      <w:r w:rsidR="0093366C">
        <w:instrText xml:space="preserve">" </w:instrText>
      </w:r>
      <w:r w:rsidR="0093366C">
        <w:fldChar w:fldCharType="end"/>
      </w:r>
    </w:p>
    <w:p w:rsidR="00973EC2" w:rsidRDefault="00852584" w:rsidP="00852584">
      <w:pPr>
        <w:jc w:val="both"/>
      </w:pPr>
      <w:r>
        <w:t>Die Namen der Kodetabellen</w:t>
      </w:r>
      <w:r w:rsidR="0093366C">
        <w:fldChar w:fldCharType="begin"/>
      </w:r>
      <w:r w:rsidR="0093366C">
        <w:instrText xml:space="preserve"> XE "</w:instrText>
      </w:r>
      <w:r w:rsidR="0093366C" w:rsidRPr="00E307E6">
        <w:instrText>Kodetabellen</w:instrText>
      </w:r>
      <w:r w:rsidR="0093366C">
        <w:instrText xml:space="preserve">" </w:instrText>
      </w:r>
      <w:r w:rsidR="0093366C">
        <w:fldChar w:fldCharType="end"/>
      </w:r>
      <w:r>
        <w:t xml:space="preserve"> entsprechen  den Länderkodes für das Telefonieren.</w:t>
      </w:r>
    </w:p>
    <w:p w:rsidR="00973EC2" w:rsidRDefault="00973EC2" w:rsidP="00973EC2">
      <w:pPr>
        <w:pStyle w:val="Overskrift1"/>
      </w:pPr>
      <w:bookmarkStart w:id="65" w:name="_Toc118110940"/>
      <w:r>
        <w:t>3.3.2. Kodetabelle für Sortieren</w:t>
      </w:r>
      <w:bookmarkEnd w:id="65"/>
      <w:r w:rsidR="0093366C">
        <w:fldChar w:fldCharType="begin"/>
      </w:r>
      <w:r w:rsidR="0093366C">
        <w:instrText xml:space="preserve"> XE "</w:instrText>
      </w:r>
      <w:r w:rsidR="0093366C" w:rsidRPr="00E307E6">
        <w:instrText>Sortieren</w:instrText>
      </w:r>
      <w:r w:rsidR="0093366C">
        <w:instrText xml:space="preserve">" </w:instrText>
      </w:r>
      <w:r w:rsidR="0093366C">
        <w:fldChar w:fldCharType="end"/>
      </w:r>
    </w:p>
    <w:p w:rsidR="00833E79" w:rsidRDefault="00973EC2" w:rsidP="00973EC2">
      <w:pPr>
        <w:jc w:val="both"/>
      </w:pPr>
      <w:r>
        <w:t>Beim Sortieren</w:t>
      </w:r>
      <w:r w:rsidR="0093366C">
        <w:fldChar w:fldCharType="begin"/>
      </w:r>
      <w:r w:rsidR="0093366C">
        <w:instrText xml:space="preserve"> XE "</w:instrText>
      </w:r>
      <w:r w:rsidR="0093366C" w:rsidRPr="00E307E6">
        <w:instrText>Sortieren</w:instrText>
      </w:r>
      <w:r w:rsidR="0093366C">
        <w:instrText xml:space="preserve">" </w:instrText>
      </w:r>
      <w:r w:rsidR="0093366C">
        <w:fldChar w:fldCharType="end"/>
      </w:r>
      <w:r>
        <w:t xml:space="preserve"> in RAPGEN</w:t>
      </w:r>
      <w:r w:rsidR="0093366C">
        <w:fldChar w:fldCharType="begin"/>
      </w:r>
      <w:r w:rsidR="0093366C">
        <w:instrText xml:space="preserve"> XE "</w:instrText>
      </w:r>
      <w:r w:rsidR="0093366C" w:rsidRPr="00E307E6">
        <w:instrText>RAPGEN</w:instrText>
      </w:r>
      <w:r w:rsidR="0093366C">
        <w:instrText xml:space="preserve">" </w:instrText>
      </w:r>
      <w:r w:rsidR="0093366C">
        <w:fldChar w:fldCharType="end"/>
      </w:r>
      <w:r>
        <w:t xml:space="preserve"> oder SW-Tools ODBC</w:t>
      </w:r>
      <w:r w:rsidR="0093366C">
        <w:fldChar w:fldCharType="begin"/>
      </w:r>
      <w:r w:rsidR="0093366C">
        <w:instrText xml:space="preserve"> XE "</w:instrText>
      </w:r>
      <w:r w:rsidR="0093366C" w:rsidRPr="00E307E6">
        <w:instrText>ODBC</w:instrText>
      </w:r>
      <w:r w:rsidR="0093366C">
        <w:instrText xml:space="preserve">" </w:instrText>
      </w:r>
      <w:r w:rsidR="0093366C">
        <w:fldChar w:fldCharType="end"/>
      </w:r>
      <w:r>
        <w:t xml:space="preserve"> Treiber wird die Kodetabelle für Sortieren benutzt. Hierdurch werden länderspezifische Zeichen (z.B. ä, ü, ö) korrekt sortiert. Dies gilt auch für Zeichen mit Akzenten.</w:t>
      </w:r>
    </w:p>
    <w:p w:rsidR="00833E79" w:rsidRDefault="00833E79" w:rsidP="00833E79">
      <w:pPr>
        <w:pStyle w:val="Overskrift1"/>
      </w:pPr>
      <w:bookmarkStart w:id="66" w:name="_Toc118110941"/>
      <w:r>
        <w:t>3.3.3. Inhalt der Kodetabellen</w:t>
      </w:r>
      <w:bookmarkEnd w:id="66"/>
      <w:r w:rsidR="0093366C">
        <w:fldChar w:fldCharType="begin"/>
      </w:r>
      <w:r w:rsidR="0093366C">
        <w:instrText xml:space="preserve"> XE "</w:instrText>
      </w:r>
      <w:r w:rsidR="0093366C" w:rsidRPr="00E307E6">
        <w:instrText>Kodetabellen</w:instrText>
      </w:r>
      <w:r w:rsidR="0093366C">
        <w:instrText xml:space="preserve">" </w:instrText>
      </w:r>
      <w:r w:rsidR="0093366C">
        <w:fldChar w:fldCharType="end"/>
      </w:r>
    </w:p>
    <w:p w:rsidR="00833E79" w:rsidRDefault="00833E79" w:rsidP="00833E79">
      <w:pPr>
        <w:jc w:val="both"/>
      </w:pPr>
      <w:r>
        <w:t>Soll ein bestimmtes Zeichen nicht konvertiert werden, kann dieses in der Kodetabelle als Leerstelle auftreten. Dies gibt Ihnen einen verbesserten Überblick.</w:t>
      </w:r>
    </w:p>
    <w:p w:rsidR="00833E79" w:rsidRDefault="00833E79" w:rsidP="00833E79">
      <w:pPr>
        <w:jc w:val="both"/>
      </w:pPr>
    </w:p>
    <w:p w:rsidR="00833E79" w:rsidRDefault="00833E79" w:rsidP="00833E79">
      <w:pPr>
        <w:jc w:val="center"/>
      </w:pPr>
      <w:r>
        <w:pict>
          <v:shape id="_x0000_i1039" type="#_x0000_t75" style="width:451.5pt;height:300.75pt">
            <v:imagedata r:id="rId21" o:title="r06-ger004"/>
          </v:shape>
        </w:pict>
      </w:r>
    </w:p>
    <w:p w:rsidR="00833E79" w:rsidRDefault="00833E79" w:rsidP="00833E79">
      <w:pPr>
        <w:pStyle w:val="Overskrift7"/>
      </w:pPr>
      <w:bookmarkStart w:id="67" w:name="_Toc118110865"/>
      <w:r>
        <w:t>14. Kodetabelle zum Lesen von BASIC</w:t>
      </w:r>
      <w:r w:rsidR="0093366C">
        <w:fldChar w:fldCharType="begin"/>
      </w:r>
      <w:r w:rsidR="0093366C">
        <w:instrText xml:space="preserve"> XE "</w:instrText>
      </w:r>
      <w:r w:rsidR="0093366C" w:rsidRPr="005F1E5B">
        <w:rPr>
          <w:lang w:val="en-US"/>
        </w:rPr>
        <w:instrText>BASIC</w:instrText>
      </w:r>
      <w:r w:rsidR="0093366C">
        <w:rPr>
          <w:lang w:val="en-US"/>
        </w:rPr>
        <w:instrText>"</w:instrText>
      </w:r>
      <w:r w:rsidR="0093366C">
        <w:instrText xml:space="preserve"> </w:instrText>
      </w:r>
      <w:r w:rsidR="0093366C">
        <w:fldChar w:fldCharType="end"/>
      </w:r>
      <w:r>
        <w:t>-Dateien</w:t>
      </w:r>
      <w:bookmarkEnd w:id="67"/>
      <w:r w:rsidR="0093366C">
        <w:fldChar w:fldCharType="begin"/>
      </w:r>
      <w:r w:rsidR="0093366C">
        <w:instrText xml:space="preserve"> XE "</w:instrText>
      </w:r>
      <w:r w:rsidR="0093366C" w:rsidRPr="005F1E5B">
        <w:rPr>
          <w:lang w:val="en-US"/>
        </w:rPr>
        <w:instrText>BASIC-Dateien</w:instrText>
      </w:r>
      <w:r w:rsidR="0093366C">
        <w:rPr>
          <w:lang w:val="en-US"/>
        </w:rPr>
        <w:instrText>"</w:instrText>
      </w:r>
      <w:r w:rsidR="0093366C">
        <w:instrText xml:space="preserve"> </w:instrText>
      </w:r>
      <w:r w:rsidR="0093366C">
        <w:fldChar w:fldCharType="end"/>
      </w:r>
    </w:p>
    <w:p w:rsidR="005679A9" w:rsidRDefault="00833E79" w:rsidP="00833E79">
      <w:pPr>
        <w:jc w:val="both"/>
      </w:pPr>
      <w:r>
        <w:t>Um diese Möglichkeit auch in BASIC</w:t>
      </w:r>
      <w:r w:rsidR="0093366C">
        <w:fldChar w:fldCharType="begin"/>
      </w:r>
      <w:r w:rsidR="0093366C">
        <w:instrText xml:space="preserve"> XE "</w:instrText>
      </w:r>
      <w:r w:rsidR="0093366C" w:rsidRPr="005F1E5B">
        <w:rPr>
          <w:lang w:val="en-US"/>
        </w:rPr>
        <w:instrText>BASIC</w:instrText>
      </w:r>
      <w:r w:rsidR="0093366C">
        <w:rPr>
          <w:lang w:val="en-US"/>
        </w:rPr>
        <w:instrText>"</w:instrText>
      </w:r>
      <w:r w:rsidR="0093366C">
        <w:instrText xml:space="preserve"> </w:instrText>
      </w:r>
      <w:r w:rsidR="0093366C">
        <w:fldChar w:fldCharType="end"/>
      </w:r>
      <w:r>
        <w:t xml:space="preserve"> Kodetabellen</w:t>
      </w:r>
      <w:r w:rsidR="0093366C">
        <w:fldChar w:fldCharType="begin"/>
      </w:r>
      <w:r w:rsidR="0093366C">
        <w:instrText xml:space="preserve"> XE "</w:instrText>
      </w:r>
      <w:r w:rsidR="0093366C" w:rsidRPr="00E307E6">
        <w:instrText>Kodetabellen</w:instrText>
      </w:r>
      <w:r w:rsidR="0093366C">
        <w:instrText xml:space="preserve">" </w:instrText>
      </w:r>
      <w:r w:rsidR="0093366C">
        <w:fldChar w:fldCharType="end"/>
      </w:r>
      <w:r>
        <w:t xml:space="preserve"> zu nutzen, müssen Sie ein * (Asterix) nach SW-Tools in der ersten Zeile angeben. Es werden jetzt alle Paritäten gewechselt. Das korrekte Zeichen kann als Bemerkung nach dem hexadezimalen Wert angegeben werden, oder der hexadezimale Wert kann mit dem Zeichen selbst erstattet werden.</w:t>
      </w:r>
    </w:p>
    <w:p w:rsidR="005679A9" w:rsidRDefault="005679A9" w:rsidP="005679A9">
      <w:pPr>
        <w:pStyle w:val="Overskrift1"/>
      </w:pPr>
      <w:bookmarkStart w:id="68" w:name="_Toc118110942"/>
      <w:r>
        <w:t>3.4. Suchen nach Firmendateinamen</w:t>
      </w:r>
      <w:bookmarkEnd w:id="68"/>
    </w:p>
    <w:p w:rsidR="005679A9" w:rsidRDefault="005679A9" w:rsidP="005679A9">
      <w:pPr>
        <w:jc w:val="both"/>
      </w:pPr>
      <w:r>
        <w:t>Bei der Nutzung verschiedener Firmendateien</w:t>
      </w:r>
      <w:r w:rsidR="0093366C">
        <w:fldChar w:fldCharType="begin"/>
      </w:r>
      <w:r w:rsidR="0093366C">
        <w:instrText xml:space="preserve"> XE "</w:instrText>
      </w:r>
      <w:r w:rsidR="0093366C" w:rsidRPr="00E307E6">
        <w:instrText>Firmendateien</w:instrText>
      </w:r>
      <w:r w:rsidR="0093366C">
        <w:instrText xml:space="preserve">" </w:instrText>
      </w:r>
      <w:r w:rsidR="0093366C">
        <w:fldChar w:fldCharType="end"/>
      </w:r>
      <w:r>
        <w:t xml:space="preserve"> , können alle LU's durchsucht werden. Hierzu müssen Sie den Button SEARCH aktivieren.</w:t>
      </w:r>
    </w:p>
    <w:p w:rsidR="005679A9" w:rsidRDefault="005679A9" w:rsidP="005679A9">
      <w:pPr>
        <w:jc w:val="both"/>
      </w:pPr>
    </w:p>
    <w:p w:rsidR="005679A9" w:rsidRDefault="005679A9" w:rsidP="005679A9">
      <w:pPr>
        <w:jc w:val="center"/>
      </w:pPr>
      <w:r>
        <w:pict>
          <v:shape id="_x0000_i1040" type="#_x0000_t75" style="width:454.5pt;height:180.75pt">
            <v:imagedata r:id="rId22" o:title="r06-ger003"/>
          </v:shape>
        </w:pict>
      </w:r>
    </w:p>
    <w:p w:rsidR="005679A9" w:rsidRDefault="005679A9" w:rsidP="005679A9">
      <w:pPr>
        <w:pStyle w:val="Overskrift7"/>
      </w:pPr>
      <w:bookmarkStart w:id="69" w:name="_Toc118110866"/>
      <w:r>
        <w:t>15. Suchen nach Firmendateinamen</w:t>
      </w:r>
      <w:bookmarkEnd w:id="69"/>
    </w:p>
    <w:p w:rsidR="005679A9" w:rsidRDefault="005679A9" w:rsidP="005679A9">
      <w:pPr>
        <w:jc w:val="both"/>
      </w:pPr>
      <w:r>
        <w:t>Alle BASIC</w:t>
      </w:r>
      <w:r w:rsidR="0093366C">
        <w:fldChar w:fldCharType="begin"/>
      </w:r>
      <w:r w:rsidR="0093366C">
        <w:instrText xml:space="preserve"> XE "</w:instrText>
      </w:r>
      <w:r w:rsidR="0093366C" w:rsidRPr="005F1E5B">
        <w:rPr>
          <w:lang w:val="en-US"/>
        </w:rPr>
        <w:instrText>BASIC</w:instrText>
      </w:r>
      <w:r w:rsidR="0093366C">
        <w:rPr>
          <w:lang w:val="en-US"/>
        </w:rPr>
        <w:instrText>"</w:instrText>
      </w:r>
      <w:r w:rsidR="0093366C">
        <w:instrText xml:space="preserve"> </w:instrText>
      </w:r>
      <w:r w:rsidR="0093366C">
        <w:fldChar w:fldCharType="end"/>
      </w:r>
      <w:r>
        <w:t>-Dateien</w:t>
      </w:r>
      <w:r w:rsidR="0093366C">
        <w:fldChar w:fldCharType="begin"/>
      </w:r>
      <w:r w:rsidR="0093366C">
        <w:instrText xml:space="preserve"> XE "</w:instrText>
      </w:r>
      <w:r w:rsidR="0093366C" w:rsidRPr="005F1E5B">
        <w:rPr>
          <w:lang w:val="en-US"/>
        </w:rPr>
        <w:instrText>BASIC-Dateien</w:instrText>
      </w:r>
      <w:r w:rsidR="0093366C">
        <w:rPr>
          <w:lang w:val="en-US"/>
        </w:rPr>
        <w:instrText>"</w:instrText>
      </w:r>
      <w:r w:rsidR="0093366C">
        <w:instrText xml:space="preserve"> </w:instrText>
      </w:r>
      <w:r w:rsidR="0093366C">
        <w:fldChar w:fldCharType="end"/>
      </w:r>
      <w:r>
        <w:t>, die mit einer 2-stelligen LU + Dateiname, z.B. 90/GF-03000abc, definiert sind, werden danach geprüft , ob eine LU 00-99 in der gewählten Firma vorhanden ist. Die erste gefundene LU wird zugeordnet.</w:t>
      </w:r>
    </w:p>
    <w:p w:rsidR="00BC43D5" w:rsidRDefault="005679A9" w:rsidP="005679A9">
      <w:pPr>
        <w:jc w:val="both"/>
      </w:pPr>
      <w:r>
        <w:t>Beachten Sie bitte, daß hierfür als Minimum die Version (006.003) für den Server</w:t>
      </w:r>
      <w:r w:rsidR="0093366C">
        <w:fldChar w:fldCharType="begin"/>
      </w:r>
      <w:r w:rsidR="0093366C">
        <w:instrText xml:space="preserve"> XE "</w:instrText>
      </w:r>
      <w:r w:rsidR="0093366C" w:rsidRPr="00E307E6">
        <w:instrText>Server</w:instrText>
      </w:r>
      <w:r w:rsidR="0093366C">
        <w:instrText xml:space="preserve">" </w:instrText>
      </w:r>
      <w:r w:rsidR="0093366C">
        <w:fldChar w:fldCharType="end"/>
      </w:r>
      <w:r>
        <w:t xml:space="preserve"> erforderlich ist.</w:t>
      </w:r>
    </w:p>
    <w:p w:rsidR="00BC43D5" w:rsidRDefault="00BC43D5" w:rsidP="00BC43D5">
      <w:pPr>
        <w:pStyle w:val="Overskrift1"/>
      </w:pPr>
      <w:bookmarkStart w:id="70" w:name="_Toc118110943"/>
      <w:r>
        <w:t>3.4.1. DOS</w:t>
      </w:r>
      <w:r w:rsidR="0093366C">
        <w:fldChar w:fldCharType="begin"/>
      </w:r>
      <w:r w:rsidR="0093366C">
        <w:instrText xml:space="preserve"> XE "</w:instrText>
      </w:r>
      <w:r w:rsidR="0093366C" w:rsidRPr="00E307E6">
        <w:instrText>DOS</w:instrText>
      </w:r>
      <w:r w:rsidR="0093366C">
        <w:instrText xml:space="preserve">" </w:instrText>
      </w:r>
      <w:r w:rsidR="0093366C">
        <w:fldChar w:fldCharType="end"/>
      </w:r>
      <w:r>
        <w:t xml:space="preserve"> Dateinamen für BASIC</w:t>
      </w:r>
      <w:r w:rsidR="0093366C">
        <w:fldChar w:fldCharType="begin"/>
      </w:r>
      <w:r w:rsidR="0093366C">
        <w:instrText xml:space="preserve"> XE "</w:instrText>
      </w:r>
      <w:r w:rsidR="0093366C" w:rsidRPr="005F1E5B">
        <w:rPr>
          <w:lang w:val="en-US"/>
        </w:rPr>
        <w:instrText>BASIC</w:instrText>
      </w:r>
      <w:r w:rsidR="0093366C">
        <w:rPr>
          <w:lang w:val="en-US"/>
        </w:rPr>
        <w:instrText>"</w:instrText>
      </w:r>
      <w:r w:rsidR="0093366C">
        <w:instrText xml:space="preserve"> </w:instrText>
      </w:r>
      <w:r w:rsidR="0093366C">
        <w:fldChar w:fldCharType="end"/>
      </w:r>
      <w:r>
        <w:t>-Dateien</w:t>
      </w:r>
      <w:bookmarkEnd w:id="70"/>
      <w:r w:rsidR="0093366C">
        <w:fldChar w:fldCharType="begin"/>
      </w:r>
      <w:r w:rsidR="0093366C">
        <w:instrText xml:space="preserve"> XE "</w:instrText>
      </w:r>
      <w:r w:rsidR="0093366C" w:rsidRPr="005F1E5B">
        <w:rPr>
          <w:lang w:val="en-US"/>
        </w:rPr>
        <w:instrText>BASIC-Dateien</w:instrText>
      </w:r>
      <w:r w:rsidR="0093366C">
        <w:rPr>
          <w:lang w:val="en-US"/>
        </w:rPr>
        <w:instrText>"</w:instrText>
      </w:r>
      <w:r w:rsidR="0093366C">
        <w:instrText xml:space="preserve"> </w:instrText>
      </w:r>
      <w:r w:rsidR="0093366C">
        <w:fldChar w:fldCharType="end"/>
      </w:r>
    </w:p>
    <w:p w:rsidR="00BC43D5" w:rsidRDefault="00BC43D5" w:rsidP="00BC43D5">
      <w:pPr>
        <w:jc w:val="both"/>
      </w:pPr>
      <w:r>
        <w:t>Arbeitet man Off-Line vom Server</w:t>
      </w:r>
      <w:r w:rsidR="0093366C">
        <w:fldChar w:fldCharType="begin"/>
      </w:r>
      <w:r w:rsidR="0093366C">
        <w:instrText xml:space="preserve"> XE "</w:instrText>
      </w:r>
      <w:r w:rsidR="0093366C" w:rsidRPr="00E307E6">
        <w:instrText>Server</w:instrText>
      </w:r>
      <w:r w:rsidR="0093366C">
        <w:instrText xml:space="preserve">" </w:instrText>
      </w:r>
      <w:r w:rsidR="0093366C">
        <w:fldChar w:fldCharType="end"/>
      </w:r>
      <w:r>
        <w:t xml:space="preserve"> mit einem X-Basic</w:t>
      </w:r>
      <w:r w:rsidR="0093366C">
        <w:fldChar w:fldCharType="begin"/>
      </w:r>
      <w:r w:rsidR="0093366C">
        <w:instrText xml:space="preserve"> XE "</w:instrText>
      </w:r>
      <w:r w:rsidR="0093366C" w:rsidRPr="005F1E5B">
        <w:rPr>
          <w:lang w:val="en-US"/>
        </w:rPr>
        <w:instrText>X-Basic</w:instrText>
      </w:r>
      <w:r w:rsidR="0093366C">
        <w:rPr>
          <w:lang w:val="en-US"/>
        </w:rPr>
        <w:instrText>"</w:instrText>
      </w:r>
      <w:r w:rsidR="0093366C">
        <w:instrText xml:space="preserve"> </w:instrText>
      </w:r>
      <w:r w:rsidR="0093366C">
        <w:fldChar w:fldCharType="end"/>
      </w:r>
      <w:r>
        <w:t xml:space="preserve"> System, können Probleme mit der Länge des Dateinamens entstehen. Es wurde deshalb jetzt folgendes festgelegt: Wird eine Basic-Datei auf einem DOS</w:t>
      </w:r>
      <w:r w:rsidR="0093366C">
        <w:fldChar w:fldCharType="begin"/>
      </w:r>
      <w:r w:rsidR="0093366C">
        <w:instrText xml:space="preserve"> XE "</w:instrText>
      </w:r>
      <w:r w:rsidR="0093366C" w:rsidRPr="00E307E6">
        <w:instrText>DOS</w:instrText>
      </w:r>
      <w:r w:rsidR="0093366C">
        <w:instrText xml:space="preserve">" </w:instrText>
      </w:r>
      <w:r w:rsidR="0093366C">
        <w:fldChar w:fldCharType="end"/>
      </w:r>
      <w:r>
        <w:t xml:space="preserve"> System nicht gefunden, wird der Dateiname wie folgt behandelt:</w:t>
      </w:r>
    </w:p>
    <w:p w:rsidR="0036132D" w:rsidRDefault="00BC43D5" w:rsidP="00BC43D5">
      <w:pPr>
        <w:jc w:val="both"/>
      </w:pPr>
      <w:r>
        <w:t>Dieses gibt die Möglichkeit, eine Serverdatei GF-03000001 als lokale Datei GF-03000.001 zu behandeln.</w:t>
      </w:r>
    </w:p>
    <w:p w:rsidR="0036132D" w:rsidRDefault="0036132D" w:rsidP="0036132D">
      <w:pPr>
        <w:pStyle w:val="Overskrift1"/>
      </w:pPr>
      <w:bookmarkStart w:id="71" w:name="_Toc118110944"/>
      <w:r>
        <w:t>3.5. Erweiterung von DATAMASTER</w:t>
      </w:r>
      <w:r w:rsidR="0093366C">
        <w:fldChar w:fldCharType="begin"/>
      </w:r>
      <w:r w:rsidR="0093366C">
        <w:instrText xml:space="preserve"> XE "</w:instrText>
      </w:r>
      <w:r w:rsidR="0093366C" w:rsidRPr="00E307E6">
        <w:instrText>DATAMASTER</w:instrText>
      </w:r>
      <w:r w:rsidR="0093366C">
        <w:instrText xml:space="preserve">" </w:instrText>
      </w:r>
      <w:r w:rsidR="0093366C">
        <w:fldChar w:fldCharType="end"/>
      </w:r>
      <w:r>
        <w:t xml:space="preserve"> Dateien mit dem FDF</w:t>
      </w:r>
      <w:r w:rsidR="0093366C">
        <w:fldChar w:fldCharType="begin"/>
      </w:r>
      <w:r w:rsidR="0093366C">
        <w:instrText xml:space="preserve"> XE "</w:instrText>
      </w:r>
      <w:r w:rsidR="0093366C" w:rsidRPr="005F1E5B">
        <w:rPr>
          <w:lang w:val="en-US"/>
        </w:rPr>
        <w:instrText>FDF</w:instrText>
      </w:r>
      <w:r w:rsidR="0093366C">
        <w:rPr>
          <w:lang w:val="en-US"/>
        </w:rPr>
        <w:instrText>"</w:instrText>
      </w:r>
      <w:r w:rsidR="0093366C">
        <w:instrText xml:space="preserve"> </w:instrText>
      </w:r>
      <w:r w:rsidR="0093366C">
        <w:fldChar w:fldCharType="end"/>
      </w:r>
      <w:r>
        <w:t xml:space="preserve"> Modul</w:t>
      </w:r>
      <w:bookmarkEnd w:id="71"/>
    </w:p>
    <w:p w:rsidR="0036132D" w:rsidRDefault="0036132D" w:rsidP="0036132D">
      <w:pPr>
        <w:jc w:val="both"/>
      </w:pPr>
      <w:r>
        <w:t>Erweitern Sie eine DATAMASTER</w:t>
      </w:r>
      <w:r w:rsidR="0093366C">
        <w:fldChar w:fldCharType="begin"/>
      </w:r>
      <w:r w:rsidR="0093366C">
        <w:instrText xml:space="preserve"> XE "</w:instrText>
      </w:r>
      <w:r w:rsidR="0093366C" w:rsidRPr="00E307E6">
        <w:instrText>DATAMASTER</w:instrText>
      </w:r>
      <w:r w:rsidR="0093366C">
        <w:instrText xml:space="preserve">" </w:instrText>
      </w:r>
      <w:r w:rsidR="0093366C">
        <w:fldChar w:fldCharType="end"/>
      </w:r>
      <w:r>
        <w:t xml:space="preserve"> Datei mit dem FDF</w:t>
      </w:r>
      <w:r w:rsidR="0093366C">
        <w:fldChar w:fldCharType="begin"/>
      </w:r>
      <w:r w:rsidR="0093366C">
        <w:instrText xml:space="preserve"> XE "</w:instrText>
      </w:r>
      <w:r w:rsidR="0093366C" w:rsidRPr="005F1E5B">
        <w:rPr>
          <w:lang w:val="en-US"/>
        </w:rPr>
        <w:instrText>FDF</w:instrText>
      </w:r>
      <w:r w:rsidR="0093366C">
        <w:rPr>
          <w:lang w:val="en-US"/>
        </w:rPr>
        <w:instrText>"</w:instrText>
      </w:r>
      <w:r w:rsidR="0093366C">
        <w:instrText xml:space="preserve"> </w:instrText>
      </w:r>
      <w:r w:rsidR="0093366C">
        <w:fldChar w:fldCharType="end"/>
      </w:r>
      <w:r>
        <w:t xml:space="preserve"> Modul, verbleibt die Datei selbst unverändert, wohingegen die Dateidefinitionen geändert werden. Ihnen wird folgende Frage gestellt:</w:t>
      </w:r>
    </w:p>
    <w:p w:rsidR="0036132D" w:rsidRDefault="0036132D" w:rsidP="0036132D">
      <w:pPr>
        <w:jc w:val="both"/>
      </w:pPr>
    </w:p>
    <w:p w:rsidR="0036132D" w:rsidRDefault="0036132D" w:rsidP="0036132D">
      <w:pPr>
        <w:jc w:val="center"/>
      </w:pPr>
      <w:r>
        <w:pict>
          <v:shape id="_x0000_i1041" type="#_x0000_t75" style="width:364.5pt;height:102.75pt">
            <v:imagedata r:id="rId23" o:title="r06-ger005"/>
          </v:shape>
        </w:pict>
      </w:r>
    </w:p>
    <w:p w:rsidR="008E2461" w:rsidRDefault="0036132D" w:rsidP="0036132D">
      <w:pPr>
        <w:pStyle w:val="Overskrift7"/>
      </w:pPr>
      <w:bookmarkStart w:id="72" w:name="_Toc118110867"/>
      <w:r>
        <w:t>16. Bestätigung einer DATAMASTER</w:t>
      </w:r>
      <w:r w:rsidR="0093366C">
        <w:fldChar w:fldCharType="begin"/>
      </w:r>
      <w:r w:rsidR="0093366C">
        <w:instrText xml:space="preserve"> XE "</w:instrText>
      </w:r>
      <w:r w:rsidR="0093366C" w:rsidRPr="00E307E6">
        <w:instrText>DATAMASTER</w:instrText>
      </w:r>
      <w:r w:rsidR="0093366C">
        <w:instrText xml:space="preserve">" </w:instrText>
      </w:r>
      <w:r w:rsidR="0093366C">
        <w:fldChar w:fldCharType="end"/>
      </w:r>
      <w:r>
        <w:t xml:space="preserve"> Dateikopie</w:t>
      </w:r>
      <w:bookmarkEnd w:id="72"/>
    </w:p>
    <w:p w:rsidR="008E2461" w:rsidRDefault="008E2461" w:rsidP="008E2461">
      <w:pPr>
        <w:pStyle w:val="Overskrift1"/>
      </w:pPr>
      <w:bookmarkStart w:id="73" w:name="_Toc118110945"/>
      <w:r>
        <w:t>3.5.1. DATAMASTER</w:t>
      </w:r>
      <w:r w:rsidR="0093366C">
        <w:fldChar w:fldCharType="begin"/>
      </w:r>
      <w:r w:rsidR="0093366C">
        <w:instrText xml:space="preserve"> XE "</w:instrText>
      </w:r>
      <w:r w:rsidR="0093366C" w:rsidRPr="00E307E6">
        <w:instrText>DATAMASTER</w:instrText>
      </w:r>
      <w:r w:rsidR="0093366C">
        <w:instrText xml:space="preserve">" </w:instrText>
      </w:r>
      <w:r w:rsidR="0093366C">
        <w:fldChar w:fldCharType="end"/>
      </w:r>
      <w:r>
        <w:t xml:space="preserve"> Datei Konvertierung von BASIC</w:t>
      </w:r>
      <w:r w:rsidR="0093366C">
        <w:fldChar w:fldCharType="begin"/>
      </w:r>
      <w:r w:rsidR="0093366C">
        <w:instrText xml:space="preserve"> XE "</w:instrText>
      </w:r>
      <w:r w:rsidR="0093366C" w:rsidRPr="005F1E5B">
        <w:rPr>
          <w:lang w:val="en-US"/>
        </w:rPr>
        <w:instrText>BASIC</w:instrText>
      </w:r>
      <w:r w:rsidR="0093366C">
        <w:rPr>
          <w:lang w:val="en-US"/>
        </w:rPr>
        <w:instrText>"</w:instrText>
      </w:r>
      <w:r w:rsidR="0093366C">
        <w:instrText xml:space="preserve"> </w:instrText>
      </w:r>
      <w:r w:rsidR="0093366C">
        <w:fldChar w:fldCharType="end"/>
      </w:r>
      <w:r>
        <w:t xml:space="preserve"> in ODBC</w:t>
      </w:r>
      <w:bookmarkEnd w:id="73"/>
      <w:r w:rsidR="0093366C">
        <w:fldChar w:fldCharType="begin"/>
      </w:r>
      <w:r w:rsidR="0093366C">
        <w:instrText xml:space="preserve"> XE "</w:instrText>
      </w:r>
      <w:r w:rsidR="0093366C" w:rsidRPr="00E307E6">
        <w:instrText>ODBC</w:instrText>
      </w:r>
      <w:r w:rsidR="0093366C">
        <w:instrText xml:space="preserve">" </w:instrText>
      </w:r>
      <w:r w:rsidR="0093366C">
        <w:fldChar w:fldCharType="end"/>
      </w:r>
    </w:p>
    <w:p w:rsidR="00FA595F" w:rsidRDefault="008E2461" w:rsidP="008E2461">
      <w:pPr>
        <w:jc w:val="both"/>
      </w:pPr>
      <w:r>
        <w:t>Wird eine BASIC</w:t>
      </w:r>
      <w:r w:rsidR="0093366C">
        <w:fldChar w:fldCharType="begin"/>
      </w:r>
      <w:r w:rsidR="0093366C">
        <w:instrText xml:space="preserve"> XE "</w:instrText>
      </w:r>
      <w:r w:rsidR="0093366C" w:rsidRPr="005F1E5B">
        <w:rPr>
          <w:lang w:val="en-US"/>
        </w:rPr>
        <w:instrText>BASIC</w:instrText>
      </w:r>
      <w:r w:rsidR="0093366C">
        <w:rPr>
          <w:lang w:val="en-US"/>
        </w:rPr>
        <w:instrText>"</w:instrText>
      </w:r>
      <w:r w:rsidR="0093366C">
        <w:instrText xml:space="preserve"> </w:instrText>
      </w:r>
      <w:r w:rsidR="0093366C">
        <w:fldChar w:fldCharType="end"/>
      </w:r>
      <w:r>
        <w:t xml:space="preserve"> Datei mittels ODBC</w:t>
      </w:r>
      <w:r w:rsidR="0093366C">
        <w:fldChar w:fldCharType="begin"/>
      </w:r>
      <w:r w:rsidR="0093366C">
        <w:instrText xml:space="preserve"> XE "</w:instrText>
      </w:r>
      <w:r w:rsidR="0093366C" w:rsidRPr="00E307E6">
        <w:instrText>ODBC</w:instrText>
      </w:r>
      <w:r w:rsidR="0093366C">
        <w:instrText xml:space="preserve">" </w:instrText>
      </w:r>
      <w:r w:rsidR="0093366C">
        <w:fldChar w:fldCharType="end"/>
      </w:r>
      <w:r>
        <w:t xml:space="preserve"> mit dem DATAMASTER</w:t>
      </w:r>
      <w:r w:rsidR="0093366C">
        <w:fldChar w:fldCharType="begin"/>
      </w:r>
      <w:r w:rsidR="0093366C">
        <w:instrText xml:space="preserve"> XE "</w:instrText>
      </w:r>
      <w:r w:rsidR="0093366C" w:rsidRPr="00E307E6">
        <w:instrText>DATAMASTER</w:instrText>
      </w:r>
      <w:r w:rsidR="0093366C">
        <w:instrText xml:space="preserve">" </w:instrText>
      </w:r>
      <w:r w:rsidR="0093366C">
        <w:fldChar w:fldCharType="end"/>
      </w:r>
      <w:r>
        <w:t xml:space="preserve"> kopiert, werden die Informationen betr. Packtype, Bytenummer und Stoppzeichen entfernt, da diese die empfangende ODBC Tabelle verfälschen können.</w:t>
      </w:r>
    </w:p>
    <w:p w:rsidR="00FA595F" w:rsidRDefault="00FA595F" w:rsidP="00FA595F">
      <w:pPr>
        <w:pStyle w:val="Overskrift1"/>
      </w:pPr>
      <w:bookmarkStart w:id="74" w:name="_Toc118110946"/>
      <w:r>
        <w:t>3.6. Dateiverknüpfungen</w:t>
      </w:r>
      <w:bookmarkEnd w:id="74"/>
    </w:p>
    <w:p w:rsidR="00FA595F" w:rsidRDefault="00FA595F" w:rsidP="00FA595F">
      <w:pPr>
        <w:jc w:val="both"/>
      </w:pPr>
      <w:r>
        <w:t>Dateizugriffe, die BASIC</w:t>
      </w:r>
      <w:r w:rsidR="0093366C">
        <w:fldChar w:fldCharType="begin"/>
      </w:r>
      <w:r w:rsidR="0093366C">
        <w:instrText xml:space="preserve"> XE "</w:instrText>
      </w:r>
      <w:r w:rsidR="0093366C" w:rsidRPr="005F1E5B">
        <w:rPr>
          <w:lang w:val="en-US"/>
        </w:rPr>
        <w:instrText>BASIC</w:instrText>
      </w:r>
      <w:r w:rsidR="0093366C">
        <w:rPr>
          <w:lang w:val="en-US"/>
        </w:rPr>
        <w:instrText>"</w:instrText>
      </w:r>
      <w:r w:rsidR="0093366C">
        <w:instrText xml:space="preserve"> </w:instrText>
      </w:r>
      <w:r w:rsidR="0093366C">
        <w:fldChar w:fldCharType="end"/>
      </w:r>
      <w:r>
        <w:t xml:space="preserve"> relative Satznummern verwendeten, wurden in früheren Versionen nicht korrekt behandelt (AS-&gt;JH.00 using #45,N).</w:t>
      </w:r>
    </w:p>
    <w:p w:rsidR="00AA1E26" w:rsidRDefault="00FA595F" w:rsidP="00FA595F">
      <w:pPr>
        <w:jc w:val="both"/>
      </w:pPr>
      <w:r>
        <w:t>Dateitypen in Verbindung mit Abhängigkeit von Schlüssellänge #3(1,-2) wurden implementiert.</w:t>
      </w:r>
    </w:p>
    <w:p w:rsidR="00AA1E26" w:rsidRDefault="00AA1E26" w:rsidP="00AA1E26">
      <w:pPr>
        <w:pStyle w:val="Overskrift1"/>
      </w:pPr>
      <w:bookmarkStart w:id="75" w:name="_Toc118110947"/>
      <w:r>
        <w:t>3.7. ODBC</w:t>
      </w:r>
      <w:r w:rsidR="0093366C">
        <w:fldChar w:fldCharType="begin"/>
      </w:r>
      <w:r w:rsidR="0093366C">
        <w:instrText xml:space="preserve"> XE "</w:instrText>
      </w:r>
      <w:r w:rsidR="0093366C" w:rsidRPr="00E307E6">
        <w:instrText>ODBC</w:instrText>
      </w:r>
      <w:r w:rsidR="0093366C">
        <w:instrText xml:space="preserve">" </w:instrText>
      </w:r>
      <w:r w:rsidR="0093366C">
        <w:fldChar w:fldCharType="end"/>
      </w:r>
      <w:r>
        <w:t xml:space="preserve"> Treiber Einrichtung</w:t>
      </w:r>
      <w:bookmarkEnd w:id="75"/>
    </w:p>
    <w:p w:rsidR="00AA1E26" w:rsidRDefault="00AA1E26" w:rsidP="00AA1E26">
      <w:pPr>
        <w:jc w:val="both"/>
      </w:pPr>
      <w:r>
        <w:t>Da einige ODBC</w:t>
      </w:r>
      <w:r w:rsidR="0093366C">
        <w:fldChar w:fldCharType="begin"/>
      </w:r>
      <w:r w:rsidR="0093366C">
        <w:instrText xml:space="preserve"> XE "</w:instrText>
      </w:r>
      <w:r w:rsidR="0093366C" w:rsidRPr="00E307E6">
        <w:instrText>ODBC</w:instrText>
      </w:r>
      <w:r w:rsidR="0093366C">
        <w:instrText xml:space="preserve">" </w:instrText>
      </w:r>
      <w:r w:rsidR="0093366C">
        <w:fldChar w:fldCharType="end"/>
      </w:r>
      <w:r>
        <w:t xml:space="preserve"> Treiber besondere Informationen verlangen, die nicht unmittelbar vom Treiber selbst generiert werden können, wurde das Einrichtungsfenster für ODBC-Treiber</w:t>
      </w:r>
      <w:r w:rsidR="0093366C">
        <w:fldChar w:fldCharType="begin"/>
      </w:r>
      <w:r w:rsidR="0093366C">
        <w:instrText xml:space="preserve"> XE "</w:instrText>
      </w:r>
      <w:r w:rsidR="0093366C" w:rsidRPr="00E307E6">
        <w:instrText>ODBC-Treiber</w:instrText>
      </w:r>
      <w:r w:rsidR="0093366C">
        <w:instrText xml:space="preserve">" </w:instrText>
      </w:r>
      <w:r w:rsidR="0093366C">
        <w:fldChar w:fldCharType="end"/>
      </w:r>
      <w:r>
        <w:t xml:space="preserve"> wie folgt erweitert:</w:t>
      </w:r>
    </w:p>
    <w:p w:rsidR="00AA1E26" w:rsidRDefault="00AA1E26" w:rsidP="00AA1E26">
      <w:pPr>
        <w:jc w:val="both"/>
      </w:pPr>
    </w:p>
    <w:p w:rsidR="00AA1E26" w:rsidRDefault="00AA1E26" w:rsidP="00AA1E26">
      <w:pPr>
        <w:jc w:val="center"/>
      </w:pPr>
      <w:r>
        <w:pict>
          <v:shape id="_x0000_i1042" type="#_x0000_t75" style="width:481.5pt;height:279.75pt">
            <v:imagedata r:id="rId24" o:title="r06-ger006"/>
          </v:shape>
        </w:pict>
      </w:r>
    </w:p>
    <w:p w:rsidR="00AA1E26" w:rsidRDefault="00AA1E26" w:rsidP="00AA1E26">
      <w:pPr>
        <w:pStyle w:val="Overskrift7"/>
      </w:pPr>
      <w:bookmarkStart w:id="76" w:name="_Toc118110868"/>
      <w:r>
        <w:t>17. Einrichten eines ODBC</w:t>
      </w:r>
      <w:r w:rsidR="0093366C">
        <w:fldChar w:fldCharType="begin"/>
      </w:r>
      <w:r w:rsidR="0093366C">
        <w:instrText xml:space="preserve"> XE "</w:instrText>
      </w:r>
      <w:r w:rsidR="0093366C" w:rsidRPr="00E307E6">
        <w:instrText>ODBC</w:instrText>
      </w:r>
      <w:r w:rsidR="0093366C">
        <w:instrText xml:space="preserve">" </w:instrText>
      </w:r>
      <w:r w:rsidR="0093366C">
        <w:fldChar w:fldCharType="end"/>
      </w:r>
      <w:r>
        <w:t xml:space="preserve"> Treibers</w:t>
      </w:r>
      <w:bookmarkEnd w:id="76"/>
    </w:p>
    <w:p w:rsidR="00EF2A90" w:rsidRDefault="00AA1E26" w:rsidP="00AA1E26">
      <w:pPr>
        <w:jc w:val="both"/>
      </w:pPr>
      <w:r>
        <w:t>Bitte beachten Sie die entsprechenden Handbücher der Treiberlieferanten, bevor Sie Änderungen in diesen Feldern vornehmen.</w:t>
      </w:r>
    </w:p>
    <w:p w:rsidR="00EF2A90" w:rsidRDefault="00EF2A90" w:rsidP="00EF2A90">
      <w:pPr>
        <w:pStyle w:val="Overskrift1"/>
      </w:pPr>
      <w:bookmarkStart w:id="77" w:name="_Toc118110948"/>
      <w:r>
        <w:t>3.7.1. Anwendungsart</w:t>
      </w:r>
      <w:bookmarkEnd w:id="77"/>
    </w:p>
    <w:p w:rsidR="008E5FF4" w:rsidRDefault="00EF2A90" w:rsidP="00EF2A90">
      <w:pPr>
        <w:jc w:val="both"/>
      </w:pPr>
      <w:r>
        <w:t>Die Anwendungsart definiert besondere Verwendungen in den Applikationen (Anwenderpaketen). Zur Zeit sind folgende Anwendungsarten verfügbar:</w:t>
      </w:r>
    </w:p>
    <w:p w:rsidR="008E5FF4" w:rsidRDefault="008E5FF4" w:rsidP="008E5FF4">
      <w:pPr>
        <w:pStyle w:val="Overskrift1"/>
      </w:pPr>
      <w:bookmarkStart w:id="78" w:name="_Toc118110949"/>
      <w:r>
        <w:t>3.8. Editierung eines num. Feldes, Format ,6,0</w:t>
      </w:r>
      <w:bookmarkEnd w:id="78"/>
    </w:p>
    <w:p w:rsidR="00C80C45" w:rsidRDefault="008E5FF4" w:rsidP="008E5FF4">
      <w:pPr>
        <w:jc w:val="both"/>
      </w:pPr>
      <w:r>
        <w:t>Die Formatangabe ,6, und ,8, für ein Datumfeld</w:t>
      </w:r>
      <w:r w:rsidR="0093366C">
        <w:fldChar w:fldCharType="begin"/>
      </w:r>
      <w:r w:rsidR="0093366C">
        <w:instrText xml:space="preserve"> XE "</w:instrText>
      </w:r>
      <w:r w:rsidR="0093366C" w:rsidRPr="00E307E6">
        <w:instrText>Datumfeld</w:instrText>
      </w:r>
      <w:r w:rsidR="0093366C">
        <w:instrText xml:space="preserve">" </w:instrText>
      </w:r>
      <w:r w:rsidR="0093366C">
        <w:fldChar w:fldCharType="end"/>
      </w:r>
      <w:r>
        <w:t xml:space="preserve"> hat bisher die Erfassung von numerischen Feldern mit einer Länge von 6 oder 8, und mit Dezimalpunkten, verhindert.  In der neuen Version ist dies möglich mit der Formatangabe ,6,0 bzw. ,8,0.</w:t>
      </w:r>
    </w:p>
    <w:p w:rsidR="00C80C45" w:rsidRDefault="00C80C45" w:rsidP="00C80C45">
      <w:pPr>
        <w:pStyle w:val="Overskrift1"/>
      </w:pPr>
      <w:bookmarkStart w:id="79" w:name="_Toc118110950"/>
      <w:r>
        <w:t>3.9. Satzinhalte jetzt incl. Kontrollsatz und Fehlermitteilungen</w:t>
      </w:r>
      <w:bookmarkEnd w:id="79"/>
    </w:p>
    <w:p w:rsidR="00C80C45" w:rsidRDefault="00C80C45" w:rsidP="00C80C45">
      <w:pPr>
        <w:jc w:val="both"/>
      </w:pPr>
      <w:r>
        <w:t>Werden Datensätze einer BASIC</w:t>
      </w:r>
      <w:r w:rsidR="0093366C">
        <w:fldChar w:fldCharType="begin"/>
      </w:r>
      <w:r w:rsidR="0093366C">
        <w:instrText xml:space="preserve"> XE "</w:instrText>
      </w:r>
      <w:r w:rsidR="0093366C" w:rsidRPr="005F1E5B">
        <w:rPr>
          <w:lang w:val="en-US"/>
        </w:rPr>
        <w:instrText>BASIC</w:instrText>
      </w:r>
      <w:r w:rsidR="0093366C">
        <w:rPr>
          <w:lang w:val="en-US"/>
        </w:rPr>
        <w:instrText>"</w:instrText>
      </w:r>
      <w:r w:rsidR="0093366C">
        <w:instrText xml:space="preserve"> </w:instrText>
      </w:r>
      <w:r w:rsidR="0093366C">
        <w:fldChar w:fldCharType="end"/>
      </w:r>
      <w:r>
        <w:t xml:space="preserve"> Datei angezeigt, wird jetzt auch der Kontrollsatz im FDF</w:t>
      </w:r>
      <w:r w:rsidR="0093366C">
        <w:fldChar w:fldCharType="begin"/>
      </w:r>
      <w:r w:rsidR="0093366C">
        <w:instrText xml:space="preserve"> XE "</w:instrText>
      </w:r>
      <w:r w:rsidR="0093366C" w:rsidRPr="005F1E5B">
        <w:rPr>
          <w:lang w:val="en-US"/>
        </w:rPr>
        <w:instrText>FDF</w:instrText>
      </w:r>
      <w:r w:rsidR="0093366C">
        <w:rPr>
          <w:lang w:val="en-US"/>
        </w:rPr>
        <w:instrText>"</w:instrText>
      </w:r>
      <w:r w:rsidR="0093366C">
        <w:instrText xml:space="preserve"> </w:instrText>
      </w:r>
      <w:r w:rsidR="0093366C">
        <w:fldChar w:fldCharType="end"/>
      </w:r>
      <w:r>
        <w:t xml:space="preserve"> Modul angezeigt.</w:t>
      </w:r>
    </w:p>
    <w:p w:rsidR="00C80C45" w:rsidRDefault="00C80C45" w:rsidP="00C80C45">
      <w:pPr>
        <w:jc w:val="both"/>
      </w:pPr>
    </w:p>
    <w:p w:rsidR="00C80C45" w:rsidRDefault="00C80C45" w:rsidP="00C80C45">
      <w:pPr>
        <w:jc w:val="center"/>
      </w:pPr>
      <w:r>
        <w:pict>
          <v:shape id="_x0000_i1043" type="#_x0000_t75" style="width:481.5pt;height:164.25pt">
            <v:imagedata r:id="rId25" o:title="r06-ger009"/>
          </v:shape>
        </w:pict>
      </w:r>
    </w:p>
    <w:p w:rsidR="00C80C45" w:rsidRDefault="00C80C45" w:rsidP="00C80C45">
      <w:pPr>
        <w:pStyle w:val="Overskrift7"/>
      </w:pPr>
      <w:bookmarkStart w:id="80" w:name="_Toc118110869"/>
      <w:r>
        <w:t>18. Satzübersicht</w:t>
      </w:r>
      <w:bookmarkEnd w:id="80"/>
    </w:p>
    <w:p w:rsidR="00C601D6" w:rsidRDefault="00C80C45" w:rsidP="00C80C45">
      <w:pPr>
        <w:jc w:val="both"/>
      </w:pPr>
      <w:r>
        <w:t>Ein Unterfenster zeigt eventuelle Fehlermitteilungen beim Zugriff auf Daten mit: OPEN</w:t>
      </w:r>
      <w:r w:rsidR="0093366C">
        <w:fldChar w:fldCharType="begin"/>
      </w:r>
      <w:r w:rsidR="0093366C">
        <w:instrText xml:space="preserve"> XE "</w:instrText>
      </w:r>
      <w:r w:rsidR="0093366C" w:rsidRPr="00E307E6">
        <w:instrText>OPEN</w:instrText>
      </w:r>
      <w:r w:rsidR="0093366C">
        <w:instrText xml:space="preserve">" </w:instrText>
      </w:r>
      <w:r w:rsidR="0093366C">
        <w:fldChar w:fldCharType="end"/>
      </w:r>
      <w:r>
        <w:t xml:space="preserve"> und READ an.</w:t>
      </w:r>
    </w:p>
    <w:p w:rsidR="00C601D6" w:rsidRDefault="00C601D6" w:rsidP="00C601D6">
      <w:pPr>
        <w:pStyle w:val="Overskrift1"/>
      </w:pPr>
      <w:bookmarkStart w:id="81" w:name="_Toc118110951"/>
      <w:r>
        <w:t>3.10. Druckeroptionen</w:t>
      </w:r>
      <w:bookmarkEnd w:id="81"/>
    </w:p>
    <w:p w:rsidR="00C601D6" w:rsidRDefault="00C601D6" w:rsidP="00C601D6">
      <w:pPr>
        <w:jc w:val="both"/>
      </w:pPr>
      <w:r>
        <w:t>Das Menü</w:t>
      </w:r>
      <w:r w:rsidR="0093366C">
        <w:fldChar w:fldCharType="begin"/>
      </w:r>
      <w:r w:rsidR="0093366C">
        <w:instrText xml:space="preserve"> XE "</w:instrText>
      </w:r>
      <w:r w:rsidR="0093366C" w:rsidRPr="00E307E6">
        <w:instrText>Menü</w:instrText>
      </w:r>
      <w:r w:rsidR="0093366C">
        <w:instrText xml:space="preserve">" </w:instrText>
      </w:r>
      <w:r w:rsidR="0093366C">
        <w:fldChar w:fldCharType="end"/>
      </w:r>
      <w:r>
        <w:t xml:space="preserve"> für die Druckeroptionen wurde in ein Dialogfenster mit erweiterter Funktionalität geändert.</w:t>
      </w:r>
    </w:p>
    <w:p w:rsidR="00C601D6" w:rsidRDefault="00C601D6" w:rsidP="00C601D6">
      <w:pPr>
        <w:jc w:val="both"/>
      </w:pPr>
    </w:p>
    <w:p w:rsidR="00C601D6" w:rsidRDefault="00C601D6" w:rsidP="00C601D6">
      <w:pPr>
        <w:jc w:val="center"/>
      </w:pPr>
      <w:r>
        <w:pict>
          <v:shape id="_x0000_i1044" type="#_x0000_t75" style="width:400.5pt;height:216.75pt">
            <v:imagedata r:id="rId26" o:title="r06-ger007"/>
          </v:shape>
        </w:pict>
      </w:r>
    </w:p>
    <w:p w:rsidR="00F60DBB" w:rsidRDefault="00C601D6" w:rsidP="00C601D6">
      <w:pPr>
        <w:pStyle w:val="Overskrift7"/>
      </w:pPr>
      <w:bookmarkStart w:id="82" w:name="_Toc118110870"/>
      <w:r>
        <w:t>19. Druckeroptionen, Dialogfenster</w:t>
      </w:r>
      <w:bookmarkEnd w:id="82"/>
    </w:p>
    <w:p w:rsidR="00F60DBB" w:rsidRDefault="00F60DBB" w:rsidP="00F60DBB">
      <w:pPr>
        <w:pStyle w:val="Overskrift1"/>
      </w:pPr>
      <w:bookmarkStart w:id="83" w:name="_Toc118110952"/>
      <w:r>
        <w:t>3.10.1. Inhaltsverzeichnis</w:t>
      </w:r>
      <w:bookmarkEnd w:id="83"/>
    </w:p>
    <w:p w:rsidR="00F60DBB" w:rsidRDefault="00F60DBB" w:rsidP="00F60DBB">
      <w:pPr>
        <w:jc w:val="both"/>
      </w:pPr>
      <w:r>
        <w:t>Ein Inhaltsverzeichnis der definierten Dateien im Subsystem kann jetzt zusammen mit den Dateidefinitionen ausgegeben werden.</w:t>
      </w:r>
    </w:p>
    <w:p w:rsidR="00F60DBB" w:rsidRDefault="00F60DBB" w:rsidP="00F60DBB">
      <w:pPr>
        <w:jc w:val="both"/>
      </w:pPr>
    </w:p>
    <w:p w:rsidR="00F60DBB" w:rsidRDefault="00F60DBB" w:rsidP="00F60DBB">
      <w:pPr>
        <w:jc w:val="center"/>
      </w:pPr>
      <w:r>
        <w:pict>
          <v:shape id="_x0000_i1045" type="#_x0000_t75" style="width:481.5pt;height:219.75pt">
            <v:imagedata r:id="rId27" o:title="r06-ger008"/>
          </v:shape>
        </w:pict>
      </w:r>
    </w:p>
    <w:p w:rsidR="001A5493" w:rsidRDefault="00F60DBB" w:rsidP="00F60DBB">
      <w:pPr>
        <w:pStyle w:val="Overskrift7"/>
      </w:pPr>
      <w:bookmarkStart w:id="84" w:name="_Toc118110871"/>
      <w:r>
        <w:t>20. Inhaltsverzeichnis</w:t>
      </w:r>
      <w:bookmarkEnd w:id="84"/>
    </w:p>
    <w:p w:rsidR="001A5493" w:rsidRDefault="001A5493" w:rsidP="001A5493">
      <w:pPr>
        <w:pStyle w:val="Overskrift1"/>
      </w:pPr>
      <w:bookmarkStart w:id="85" w:name="_Toc118110953"/>
      <w:r>
        <w:t>3.11. FDF</w:t>
      </w:r>
      <w:r w:rsidR="0093366C">
        <w:fldChar w:fldCharType="begin"/>
      </w:r>
      <w:r w:rsidR="0093366C">
        <w:instrText xml:space="preserve"> XE "</w:instrText>
      </w:r>
      <w:r w:rsidR="0093366C" w:rsidRPr="005F1E5B">
        <w:rPr>
          <w:lang w:val="en-US"/>
        </w:rPr>
        <w:instrText>FDF</w:instrText>
      </w:r>
      <w:r w:rsidR="0093366C">
        <w:rPr>
          <w:lang w:val="en-US"/>
        </w:rPr>
        <w:instrText>"</w:instrText>
      </w:r>
      <w:r w:rsidR="0093366C">
        <w:instrText xml:space="preserve"> </w:instrText>
      </w:r>
      <w:r w:rsidR="0093366C">
        <w:fldChar w:fldCharType="end"/>
      </w:r>
      <w:r>
        <w:t xml:space="preserve"> Startparameter</w:t>
      </w:r>
      <w:bookmarkEnd w:id="85"/>
    </w:p>
    <w:p w:rsidR="001A5493" w:rsidRDefault="001A5493" w:rsidP="001A5493">
      <w:pPr>
        <w:jc w:val="both"/>
      </w:pPr>
      <w:r>
        <w:t>Das FDF</w:t>
      </w:r>
      <w:r w:rsidR="0093366C">
        <w:fldChar w:fldCharType="begin"/>
      </w:r>
      <w:r w:rsidR="0093366C">
        <w:instrText xml:space="preserve"> XE "</w:instrText>
      </w:r>
      <w:r w:rsidR="0093366C" w:rsidRPr="005F1E5B">
        <w:rPr>
          <w:lang w:val="en-US"/>
        </w:rPr>
        <w:instrText>FDF</w:instrText>
      </w:r>
      <w:r w:rsidR="0093366C">
        <w:rPr>
          <w:lang w:val="en-US"/>
        </w:rPr>
        <w:instrText>"</w:instrText>
      </w:r>
      <w:r w:rsidR="0093366C">
        <w:instrText xml:space="preserve"> </w:instrText>
      </w:r>
      <w:r w:rsidR="0093366C">
        <w:fldChar w:fldCharType="end"/>
      </w:r>
      <w:r>
        <w:t xml:space="preserve"> Modul kann aus Windows mit folgenden Parametern gewählt werden:</w:t>
      </w:r>
    </w:p>
    <w:p w:rsidR="001A5493" w:rsidRDefault="001A5493" w:rsidP="001A5493">
      <w:pPr>
        <w:pStyle w:val="CodeSample"/>
      </w:pPr>
      <w:r>
        <w:t xml:space="preserve">   RAPFDF -d       Dateien werden als DATAMASTER</w:t>
      </w:r>
      <w:r w:rsidR="0093366C">
        <w:fldChar w:fldCharType="begin"/>
      </w:r>
      <w:r w:rsidR="0093366C">
        <w:instrText xml:space="preserve"> XE "</w:instrText>
      </w:r>
      <w:r w:rsidR="0093366C" w:rsidRPr="00E307E6">
        <w:instrText>DATAMASTER</w:instrText>
      </w:r>
      <w:r w:rsidR="0093366C">
        <w:instrText xml:space="preserve">" </w:instrText>
      </w:r>
      <w:r w:rsidR="0093366C">
        <w:fldChar w:fldCharType="end"/>
      </w:r>
      <w:r>
        <w:t xml:space="preserve"> Dateien definiert</w:t>
      </w:r>
    </w:p>
    <w:p w:rsidR="001F641D" w:rsidRDefault="001A5493" w:rsidP="001A5493">
      <w:pPr>
        <w:pStyle w:val="CodeSample"/>
      </w:pPr>
      <w:r>
        <w:t xml:space="preserve">   RAPFDF -d7      DATAMASTER</w:t>
      </w:r>
      <w:r w:rsidR="0093366C">
        <w:fldChar w:fldCharType="begin"/>
      </w:r>
      <w:r w:rsidR="0093366C">
        <w:instrText xml:space="preserve"> XE "</w:instrText>
      </w:r>
      <w:r w:rsidR="0093366C" w:rsidRPr="00E307E6">
        <w:instrText>DATAMASTER</w:instrText>
      </w:r>
      <w:r w:rsidR="0093366C">
        <w:instrText xml:space="preserve">" </w:instrText>
      </w:r>
      <w:r w:rsidR="0093366C">
        <w:fldChar w:fldCharType="end"/>
      </w:r>
      <w:r>
        <w:t xml:space="preserve"> Standarddateityp ist 7</w:t>
      </w:r>
    </w:p>
    <w:p w:rsidR="001F641D" w:rsidRDefault="001F641D" w:rsidP="001F641D">
      <w:pPr>
        <w:pStyle w:val="Overskrift1"/>
      </w:pPr>
      <w:bookmarkStart w:id="86" w:name="_Toc118110954"/>
      <w:r>
        <w:t>3.12. Neue BCD</w:t>
      </w:r>
      <w:r w:rsidR="0093366C">
        <w:fldChar w:fldCharType="begin"/>
      </w:r>
      <w:r w:rsidR="0093366C">
        <w:instrText xml:space="preserve"> XE "</w:instrText>
      </w:r>
      <w:r w:rsidR="0093366C" w:rsidRPr="005F1E5B">
        <w:rPr>
          <w:lang w:val="en-US"/>
        </w:rPr>
        <w:instrText>BCD</w:instrText>
      </w:r>
      <w:r w:rsidR="0093366C">
        <w:rPr>
          <w:lang w:val="en-US"/>
        </w:rPr>
        <w:instrText>"</w:instrText>
      </w:r>
      <w:r w:rsidR="0093366C">
        <w:instrText xml:space="preserve"> </w:instrText>
      </w:r>
      <w:r w:rsidR="0093366C">
        <w:fldChar w:fldCharType="end"/>
      </w:r>
      <w:r>
        <w:t xml:space="preserve"> Packungstypen</w:t>
      </w:r>
      <w:bookmarkEnd w:id="86"/>
      <w:r w:rsidR="0093366C">
        <w:fldChar w:fldCharType="begin"/>
      </w:r>
      <w:r w:rsidR="0093366C">
        <w:instrText xml:space="preserve"> XE "</w:instrText>
      </w:r>
      <w:r w:rsidR="0093366C" w:rsidRPr="00E307E6">
        <w:instrText>Packungstypen</w:instrText>
      </w:r>
      <w:r w:rsidR="0093366C">
        <w:instrText xml:space="preserve">" </w:instrText>
      </w:r>
      <w:r w:rsidR="0093366C">
        <w:fldChar w:fldCharType="end"/>
      </w:r>
    </w:p>
    <w:p w:rsidR="008F0C96" w:rsidRDefault="001F641D" w:rsidP="001F641D">
      <w:pPr>
        <w:jc w:val="both"/>
      </w:pPr>
      <w:r>
        <w:t>Folgende Packungstypen</w:t>
      </w:r>
      <w:r w:rsidR="0093366C">
        <w:fldChar w:fldCharType="begin"/>
      </w:r>
      <w:r w:rsidR="0093366C">
        <w:instrText xml:space="preserve"> XE "</w:instrText>
      </w:r>
      <w:r w:rsidR="0093366C" w:rsidRPr="00E307E6">
        <w:instrText>Packungstypen</w:instrText>
      </w:r>
      <w:r w:rsidR="0093366C">
        <w:instrText xml:space="preserve">" </w:instrText>
      </w:r>
      <w:r w:rsidR="0093366C">
        <w:fldChar w:fldCharType="end"/>
      </w:r>
      <w:r>
        <w:t xml:space="preserve"> wurden implementiert:</w:t>
      </w:r>
    </w:p>
    <w:p w:rsidR="008F0C96" w:rsidRDefault="008F0C96" w:rsidP="008F0C96">
      <w:pPr>
        <w:pStyle w:val="Overskrift1"/>
      </w:pPr>
      <w:bookmarkStart w:id="87" w:name="_Toc118110955"/>
      <w:r>
        <w:t>3.13. Mehrfach Konstanten in Indexdefinitionen</w:t>
      </w:r>
      <w:bookmarkEnd w:id="87"/>
      <w:r w:rsidR="0093366C">
        <w:fldChar w:fldCharType="begin"/>
      </w:r>
      <w:r w:rsidR="0093366C">
        <w:instrText xml:space="preserve"> XE "</w:instrText>
      </w:r>
      <w:r w:rsidR="0093366C" w:rsidRPr="005F1E5B">
        <w:rPr>
          <w:lang w:val="en-US"/>
        </w:rPr>
        <w:instrText>Indexdefinitionen</w:instrText>
      </w:r>
      <w:r w:rsidR="0093366C">
        <w:rPr>
          <w:lang w:val="en-US"/>
        </w:rPr>
        <w:instrText>"</w:instrText>
      </w:r>
      <w:r w:rsidR="0093366C">
        <w:instrText xml:space="preserve"> </w:instrText>
      </w:r>
      <w:r w:rsidR="0093366C">
        <w:fldChar w:fldCharType="end"/>
      </w:r>
    </w:p>
    <w:p w:rsidR="008F0C96" w:rsidRDefault="008F0C96" w:rsidP="008F0C96">
      <w:pPr>
        <w:jc w:val="both"/>
      </w:pPr>
      <w:r>
        <w:t>Dateien, die mit festen Satztypen im Index, wie "00",#1,P definiert wurden, können in z.B. "00,20-29,40",#1,P erweitert werden.</w:t>
      </w:r>
    </w:p>
    <w:p w:rsidR="00957277" w:rsidRDefault="008F0C96" w:rsidP="008F0C96">
      <w:pPr>
        <w:jc w:val="both"/>
      </w:pPr>
      <w:r>
        <w:t>In einem Suchvorgang werden jetzt alle Sätze mit einer dieser Konstanten gesucht.</w:t>
      </w:r>
    </w:p>
    <w:p w:rsidR="00957277" w:rsidRDefault="00957277" w:rsidP="00957277">
      <w:pPr>
        <w:pStyle w:val="Overskrift1"/>
      </w:pPr>
      <w:bookmarkStart w:id="88" w:name="_Toc118110956"/>
      <w:r>
        <w:t>3.14. X* feste Verbindung zu Parameterdateien</w:t>
      </w:r>
      <w:bookmarkEnd w:id="88"/>
    </w:p>
    <w:p w:rsidR="00957277" w:rsidRDefault="00957277" w:rsidP="00957277">
      <w:pPr>
        <w:jc w:val="both"/>
      </w:pPr>
      <w:r>
        <w:t>Eine Parameterdatei, die immer einen bestimmten Satz lesen sollte, kann jetzt mit einer Verknüpfung</w:t>
      </w:r>
      <w:r w:rsidR="0093366C">
        <w:fldChar w:fldCharType="begin"/>
      </w:r>
      <w:r w:rsidR="0093366C">
        <w:instrText xml:space="preserve"> XE "</w:instrText>
      </w:r>
      <w:r w:rsidR="0093366C" w:rsidRPr="00E307E6">
        <w:instrText>Verknüpfung</w:instrText>
      </w:r>
      <w:r w:rsidR="0093366C">
        <w:instrText xml:space="preserve">" </w:instrText>
      </w:r>
      <w:r w:rsidR="0093366C">
        <w:fldChar w:fldCharType="end"/>
      </w:r>
      <w:r>
        <w:t xml:space="preserve"> definiert werden, die von allen READ(pa) benutzt wird, falls nicht anders angeben wurde.</w:t>
      </w:r>
    </w:p>
    <w:p w:rsidR="004636C3" w:rsidRDefault="00957277" w:rsidP="00957277">
      <w:pPr>
        <w:jc w:val="both"/>
      </w:pPr>
      <w:r>
        <w:t>Die Definition kann als Verknüpfung</w:t>
      </w:r>
      <w:r w:rsidR="0093366C">
        <w:fldChar w:fldCharType="begin"/>
      </w:r>
      <w:r w:rsidR="0093366C">
        <w:instrText xml:space="preserve"> XE "</w:instrText>
      </w:r>
      <w:r w:rsidR="0093366C" w:rsidRPr="00E307E6">
        <w:instrText>Verknüpfung</w:instrText>
      </w:r>
      <w:r w:rsidR="0093366C">
        <w:instrText xml:space="preserve">" </w:instrText>
      </w:r>
      <w:r w:rsidR="0093366C">
        <w:fldChar w:fldCharType="end"/>
      </w:r>
      <w:r>
        <w:t xml:space="preserve"> von PA zu Datei X* Index 0 Satznummer 5 angegeben werden.</w:t>
      </w:r>
    </w:p>
    <w:p w:rsidR="004636C3" w:rsidRDefault="004636C3" w:rsidP="004636C3">
      <w:pPr>
        <w:pStyle w:val="Overskrift1"/>
      </w:pPr>
      <w:bookmarkStart w:id="89" w:name="_Toc118110957"/>
      <w:r>
        <w:t>3.15. Systemdateien</w:t>
      </w:r>
      <w:bookmarkEnd w:id="89"/>
    </w:p>
    <w:p w:rsidR="00ED1269" w:rsidRDefault="004636C3" w:rsidP="004636C3">
      <w:pPr>
        <w:jc w:val="both"/>
      </w:pPr>
      <w:r>
        <w:t>In allen Softwareprodukten enthält das Menü</w:t>
      </w:r>
      <w:r w:rsidR="0093366C">
        <w:fldChar w:fldCharType="begin"/>
      </w:r>
      <w:r w:rsidR="0093366C">
        <w:instrText xml:space="preserve"> XE "</w:instrText>
      </w:r>
      <w:r w:rsidR="0093366C" w:rsidRPr="00E307E6">
        <w:instrText>Menü</w:instrText>
      </w:r>
      <w:r w:rsidR="0093366C">
        <w:instrText xml:space="preserve">" </w:instrText>
      </w:r>
      <w:r w:rsidR="0093366C">
        <w:fldChar w:fldCharType="end"/>
      </w:r>
      <w:r>
        <w:t xml:space="preserve"> 'Untersysteme' einen Eintrag für Systemdateien. Wenn  Sie von einem gewählten Untersystem</w:t>
      </w:r>
      <w:r w:rsidR="0093366C">
        <w:fldChar w:fldCharType="begin"/>
      </w:r>
      <w:r w:rsidR="0093366C">
        <w:instrText xml:space="preserve"> XE "</w:instrText>
      </w:r>
      <w:r w:rsidR="0093366C" w:rsidRPr="00E307E6">
        <w:instrText>Untersystem</w:instrText>
      </w:r>
      <w:r w:rsidR="0093366C">
        <w:instrText xml:space="preserve">" </w:instrText>
      </w:r>
      <w:r w:rsidR="0093366C">
        <w:fldChar w:fldCharType="end"/>
      </w:r>
      <w:r>
        <w:t xml:space="preserve"> in Systemdateien wechseln, stehen die Dateidefinitionen für unter anderem basis.svv und files.svv zur Verfügung. Listen, IQ</w:t>
      </w:r>
      <w:r w:rsidR="0093366C">
        <w:fldChar w:fldCharType="begin"/>
      </w:r>
      <w:r w:rsidR="0093366C">
        <w:instrText xml:space="preserve"> XE "</w:instrText>
      </w:r>
      <w:r w:rsidR="0093366C" w:rsidRPr="005F1E5B">
        <w:rPr>
          <w:lang w:val="en-US"/>
        </w:rPr>
        <w:instrText>IQ</w:instrText>
      </w:r>
      <w:r w:rsidR="0093366C">
        <w:rPr>
          <w:lang w:val="en-US"/>
        </w:rPr>
        <w:instrText>"</w:instrText>
      </w:r>
      <w:r w:rsidR="0093366C">
        <w:instrText xml:space="preserve"> </w:instrText>
      </w:r>
      <w:r w:rsidR="0093366C">
        <w:fldChar w:fldCharType="end"/>
      </w:r>
      <w:r>
        <w:t xml:space="preserve"> und Programme können auf Basis dieser Definitionen aufgebaut werden.</w:t>
      </w:r>
    </w:p>
    <w:p w:rsidR="00ED1269" w:rsidRDefault="00ED1269" w:rsidP="00ED1269">
      <w:pPr>
        <w:pStyle w:val="Overskrift1"/>
      </w:pPr>
      <w:bookmarkStart w:id="90" w:name="_Toc118110958"/>
      <w:r>
        <w:t>4. IQ</w:t>
      </w:r>
      <w:r w:rsidR="0093366C">
        <w:fldChar w:fldCharType="begin"/>
      </w:r>
      <w:r w:rsidR="0093366C">
        <w:instrText xml:space="preserve"> XE "</w:instrText>
      </w:r>
      <w:r w:rsidR="0093366C" w:rsidRPr="005F1E5B">
        <w:rPr>
          <w:lang w:val="en-US"/>
        </w:rPr>
        <w:instrText>IQ</w:instrText>
      </w:r>
      <w:r w:rsidR="0093366C">
        <w:rPr>
          <w:lang w:val="en-US"/>
        </w:rPr>
        <w:instrText>"</w:instrText>
      </w:r>
      <w:r w:rsidR="0093366C">
        <w:instrText xml:space="preserve"> </w:instrText>
      </w:r>
      <w:r w:rsidR="0093366C">
        <w:fldChar w:fldCharType="end"/>
      </w:r>
      <w:r>
        <w:t xml:space="preserve"> Erweiterungen</w:t>
      </w:r>
      <w:bookmarkEnd w:id="90"/>
    </w:p>
    <w:p w:rsidR="000C5CB3" w:rsidRDefault="000C5CB3" w:rsidP="00ED1269"/>
    <w:p w:rsidR="000C5CB3" w:rsidRDefault="000C5CB3" w:rsidP="000C5CB3">
      <w:pPr>
        <w:pStyle w:val="Overskrift1"/>
      </w:pPr>
      <w:bookmarkStart w:id="91" w:name="_Toc118110959"/>
      <w:r>
        <w:t>4.1. Definition neuer Programmoptionen</w:t>
      </w:r>
      <w:bookmarkEnd w:id="91"/>
    </w:p>
    <w:p w:rsidR="000C5CB3" w:rsidRDefault="000C5CB3" w:rsidP="000C5CB3">
      <w:pPr>
        <w:jc w:val="both"/>
      </w:pPr>
      <w:r>
        <w:t>Folgende Optionen bei der IQ</w:t>
      </w:r>
      <w:r w:rsidR="0093366C">
        <w:fldChar w:fldCharType="begin"/>
      </w:r>
      <w:r w:rsidR="0093366C">
        <w:instrText xml:space="preserve"> XE "</w:instrText>
      </w:r>
      <w:r w:rsidR="0093366C" w:rsidRPr="005F1E5B">
        <w:rPr>
          <w:lang w:val="en-US"/>
        </w:rPr>
        <w:instrText>IQ</w:instrText>
      </w:r>
      <w:r w:rsidR="0093366C">
        <w:rPr>
          <w:lang w:val="en-US"/>
        </w:rPr>
        <w:instrText>"</w:instrText>
      </w:r>
      <w:r w:rsidR="0093366C">
        <w:instrText xml:space="preserve"> </w:instrText>
      </w:r>
      <w:r w:rsidR="0093366C">
        <w:fldChar w:fldCharType="end"/>
      </w:r>
      <w:r>
        <w:t xml:space="preserve"> Programmdefinition wurden neu hinzugefügt:</w:t>
      </w:r>
    </w:p>
    <w:p w:rsidR="000C5CB3" w:rsidRDefault="000C5CB3" w:rsidP="000C5CB3">
      <w:pPr>
        <w:pStyle w:val="CodeSample"/>
      </w:pPr>
      <w:r>
        <w:t xml:space="preserve">  va#1-7,c=0       Setzen einer Prüfmarkierung (flag)</w:t>
      </w:r>
    </w:p>
    <w:p w:rsidR="000C5CB3" w:rsidRDefault="000C5CB3" w:rsidP="000C5CB3">
      <w:pPr>
        <w:pStyle w:val="CodeSample"/>
      </w:pPr>
    </w:p>
    <w:p w:rsidR="000C5CB3" w:rsidRDefault="000C5CB3" w:rsidP="000C5CB3">
      <w:pPr>
        <w:pStyle w:val="CodeSample"/>
      </w:pPr>
    </w:p>
    <w:p w:rsidR="000C5CB3" w:rsidRDefault="000C5CB3" w:rsidP="000C5CB3">
      <w:pPr>
        <w:pStyle w:val="CodeSample"/>
      </w:pPr>
    </w:p>
    <w:p w:rsidR="000C5CB3" w:rsidRDefault="000C5CB3" w:rsidP="000C5CB3">
      <w:pPr>
        <w:pStyle w:val="CodeSample"/>
      </w:pPr>
    </w:p>
    <w:p w:rsidR="006557F6" w:rsidRDefault="000C5CB3" w:rsidP="000C5CB3">
      <w:pPr>
        <w:pStyle w:val="CodeSample"/>
      </w:pPr>
      <w:r>
        <w:t xml:space="preserve">  va#1-71,n=10     Begrenzung der Feldnamen auf 10 Zeichen</w:t>
      </w:r>
    </w:p>
    <w:p w:rsidR="006557F6" w:rsidRDefault="006557F6" w:rsidP="006557F6">
      <w:pPr>
        <w:pStyle w:val="Overskrift1"/>
      </w:pPr>
      <w:bookmarkStart w:id="92" w:name="_Toc118110960"/>
      <w:r>
        <w:t>4.2. Hinzufügung eines Programm ohne Dateizugriff</w:t>
      </w:r>
      <w:bookmarkEnd w:id="92"/>
    </w:p>
    <w:p w:rsidR="006557F6" w:rsidRDefault="006557F6" w:rsidP="006557F6">
      <w:pPr>
        <w:jc w:val="both"/>
      </w:pPr>
      <w:r>
        <w:t>Kann IQ</w:t>
      </w:r>
      <w:r w:rsidR="0093366C">
        <w:fldChar w:fldCharType="begin"/>
      </w:r>
      <w:r w:rsidR="0093366C">
        <w:instrText xml:space="preserve"> XE "</w:instrText>
      </w:r>
      <w:r w:rsidR="0093366C" w:rsidRPr="005F1E5B">
        <w:rPr>
          <w:lang w:val="en-US"/>
        </w:rPr>
        <w:instrText>IQ</w:instrText>
      </w:r>
      <w:r w:rsidR="0093366C">
        <w:rPr>
          <w:lang w:val="en-US"/>
        </w:rPr>
        <w:instrText>"</w:instrText>
      </w:r>
      <w:r w:rsidR="0093366C">
        <w:instrText xml:space="preserve"> </w:instrText>
      </w:r>
      <w:r w:rsidR="0093366C">
        <w:fldChar w:fldCharType="end"/>
      </w:r>
      <w:r>
        <w:t xml:space="preserve"> nicht alle Dateien korrekt öffnen, können Sie dennoch mit dem gestarteten Prozess fortfahren.</w:t>
      </w:r>
    </w:p>
    <w:p w:rsidR="006557F6" w:rsidRDefault="006557F6" w:rsidP="006557F6">
      <w:pPr>
        <w:jc w:val="both"/>
      </w:pPr>
    </w:p>
    <w:p w:rsidR="006557F6" w:rsidRDefault="006557F6" w:rsidP="006557F6">
      <w:pPr>
        <w:jc w:val="center"/>
      </w:pPr>
      <w:r>
        <w:pict>
          <v:shape id="_x0000_i1046" type="#_x0000_t75" style="width:376.5pt;height:102.75pt">
            <v:imagedata r:id="rId28" o:title="r06-ger201"/>
          </v:shape>
        </w:pict>
      </w:r>
    </w:p>
    <w:p w:rsidR="001B3E6A" w:rsidRDefault="006557F6" w:rsidP="006557F6">
      <w:pPr>
        <w:pStyle w:val="Overskrift7"/>
      </w:pPr>
      <w:bookmarkStart w:id="93" w:name="_Toc118110872"/>
      <w:r>
        <w:t>21. Nicht alle Dateien konnten korrekt geöffnet werden</w:t>
      </w:r>
      <w:bookmarkEnd w:id="93"/>
    </w:p>
    <w:p w:rsidR="001B3E6A" w:rsidRDefault="001B3E6A" w:rsidP="001B3E6A">
      <w:pPr>
        <w:pStyle w:val="Overskrift1"/>
      </w:pPr>
      <w:bookmarkStart w:id="94" w:name="_Toc118110961"/>
      <w:r>
        <w:t>4.3. Verbesserung des Suchvorganges</w:t>
      </w:r>
      <w:bookmarkEnd w:id="94"/>
    </w:p>
    <w:p w:rsidR="001B3E6A" w:rsidRDefault="001B3E6A" w:rsidP="001B3E6A">
      <w:pPr>
        <w:jc w:val="both"/>
      </w:pPr>
      <w:r>
        <w:t>Der IQ</w:t>
      </w:r>
      <w:r w:rsidR="0093366C">
        <w:fldChar w:fldCharType="begin"/>
      </w:r>
      <w:r w:rsidR="0093366C">
        <w:instrText xml:space="preserve"> XE "</w:instrText>
      </w:r>
      <w:r w:rsidR="0093366C" w:rsidRPr="005F1E5B">
        <w:rPr>
          <w:lang w:val="en-US"/>
        </w:rPr>
        <w:instrText>IQ</w:instrText>
      </w:r>
      <w:r w:rsidR="0093366C">
        <w:rPr>
          <w:lang w:val="en-US"/>
        </w:rPr>
        <w:instrText>"</w:instrText>
      </w:r>
      <w:r w:rsidR="0093366C">
        <w:instrText xml:space="preserve"> </w:instrText>
      </w:r>
      <w:r w:rsidR="0093366C">
        <w:fldChar w:fldCharType="end"/>
      </w:r>
      <w:r>
        <w:t xml:space="preserve"> Suchvorgang wurde in folgenden Punkten verbessert:</w:t>
      </w:r>
    </w:p>
    <w:p w:rsidR="001B3E6A" w:rsidRDefault="001B3E6A" w:rsidP="001B3E6A">
      <w:pPr>
        <w:jc w:val="both"/>
      </w:pPr>
      <w:r>
        <w:t>Eine vorangestellte Leerstelle im Suchschlüssel ist zugelassen. Anführungszeichen (" ") können einen Suchschlüssel abgrenzen. Hierdurch werden nachfolgende Leerstellen erlaubt. Wird der gewünschte Satz nicht gefunden, wird nach Bestätigung der Taste [CR] der nächste Satz angezeigt.</w:t>
      </w:r>
    </w:p>
    <w:p w:rsidR="00C97EE8" w:rsidRDefault="001B3E6A" w:rsidP="001B3E6A">
      <w:pPr>
        <w:jc w:val="both"/>
      </w:pPr>
      <w:r>
        <w:t>Die Prüfung von Feldtypen (Bestimmung der Indexpriorität) wurde so erweitert, daß gepackte Felder als rein numerische Felder behandelt werden.</w:t>
      </w:r>
    </w:p>
    <w:p w:rsidR="00C97EE8" w:rsidRDefault="00C97EE8" w:rsidP="00C97EE8">
      <w:pPr>
        <w:pStyle w:val="Overskrift1"/>
      </w:pPr>
      <w:bookmarkStart w:id="95" w:name="_Toc118110962"/>
      <w:r>
        <w:t>4.3.1. Unterbrechung des SUPERINDEX</w:t>
      </w:r>
      <w:bookmarkEnd w:id="95"/>
      <w:r w:rsidR="0093366C">
        <w:fldChar w:fldCharType="begin"/>
      </w:r>
      <w:r w:rsidR="0093366C">
        <w:instrText xml:space="preserve"> XE "</w:instrText>
      </w:r>
      <w:r w:rsidR="0093366C" w:rsidRPr="00E307E6">
        <w:instrText>SUPERINDEX</w:instrText>
      </w:r>
      <w:r w:rsidR="0093366C">
        <w:instrText xml:space="preserve">" </w:instrText>
      </w:r>
      <w:r w:rsidR="0093366C">
        <w:fldChar w:fldCharType="end"/>
      </w:r>
    </w:p>
    <w:p w:rsidR="00C97EE8" w:rsidRDefault="00C97EE8" w:rsidP="00C97EE8">
      <w:pPr>
        <w:jc w:val="both"/>
        <w:rPr>
          <w:lang w:val="en-US"/>
        </w:rPr>
      </w:pPr>
      <w:r w:rsidRPr="00C97EE8">
        <w:rPr>
          <w:lang w:val="en-US"/>
        </w:rPr>
        <w:t>Während eines Suchvorganges wird jetzt ein ESC-Cursor</w:t>
      </w:r>
      <w:r w:rsidR="0093366C">
        <w:rPr>
          <w:lang w:val="en-US"/>
        </w:rPr>
        <w:fldChar w:fldCharType="begin"/>
      </w:r>
      <w:r w:rsidR="0093366C">
        <w:rPr>
          <w:lang w:val="en-US"/>
        </w:rPr>
        <w:instrText xml:space="preserve"> XE "</w:instrText>
      </w:r>
      <w:r w:rsidR="0093366C" w:rsidRPr="005F1E5B">
        <w:rPr>
          <w:lang w:val="en-US"/>
        </w:rPr>
        <w:instrText>ESC-Cursor</w:instrText>
      </w:r>
      <w:r w:rsidR="0093366C">
        <w:rPr>
          <w:lang w:val="en-US"/>
        </w:rPr>
        <w:instrText xml:space="preserve">" </w:instrText>
      </w:r>
      <w:r w:rsidR="0093366C">
        <w:rPr>
          <w:lang w:val="en-US"/>
        </w:rPr>
        <w:fldChar w:fldCharType="end"/>
      </w:r>
      <w:r w:rsidRPr="00C97EE8">
        <w:rPr>
          <w:lang w:val="en-US"/>
        </w:rPr>
        <w:t xml:space="preserve"> gezeigt.</w:t>
      </w:r>
    </w:p>
    <w:p w:rsidR="00C97EE8" w:rsidRDefault="00C97EE8" w:rsidP="00C97EE8">
      <w:pPr>
        <w:jc w:val="both"/>
      </w:pPr>
    </w:p>
    <w:p w:rsidR="00C97EE8" w:rsidRDefault="00C97EE8" w:rsidP="00C97EE8">
      <w:pPr>
        <w:jc w:val="center"/>
      </w:pPr>
      <w:r>
        <w:pict>
          <v:shape id="_x0000_i1047" type="#_x0000_t75" style="width:43.5pt;height:33.75pt">
            <v:imagedata r:id="rId29" o:title="r06-ger202"/>
          </v:shape>
        </w:pict>
      </w:r>
    </w:p>
    <w:p w:rsidR="00C97EE8" w:rsidRDefault="00C97EE8" w:rsidP="00C97EE8">
      <w:pPr>
        <w:pStyle w:val="Overskrift7"/>
      </w:pPr>
      <w:bookmarkStart w:id="96" w:name="_Toc118110873"/>
      <w:r>
        <w:t>22. ESC Cursor</w:t>
      </w:r>
      <w:bookmarkEnd w:id="96"/>
    </w:p>
    <w:p w:rsidR="00191063" w:rsidRDefault="00C97EE8" w:rsidP="00C97EE8">
      <w:pPr>
        <w:jc w:val="both"/>
      </w:pPr>
      <w:r>
        <w:t>Der Suchvorgang kann hierüber abgebrochen werden.</w:t>
      </w:r>
    </w:p>
    <w:p w:rsidR="00191063" w:rsidRDefault="00191063" w:rsidP="00191063">
      <w:pPr>
        <w:pStyle w:val="Overskrift1"/>
      </w:pPr>
      <w:bookmarkStart w:id="97" w:name="_Toc118110963"/>
      <w:r>
        <w:t>4.4. Hilfstexte für Felder</w:t>
      </w:r>
      <w:bookmarkEnd w:id="97"/>
    </w:p>
    <w:p w:rsidR="00191063" w:rsidRDefault="00191063" w:rsidP="00191063">
      <w:pPr>
        <w:jc w:val="both"/>
      </w:pPr>
      <w:r>
        <w:t>Im VIEW</w:t>
      </w:r>
      <w:r w:rsidR="0093366C">
        <w:fldChar w:fldCharType="begin"/>
      </w:r>
      <w:r w:rsidR="0093366C">
        <w:instrText xml:space="preserve"> XE "</w:instrText>
      </w:r>
      <w:r w:rsidR="0093366C" w:rsidRPr="00E307E6">
        <w:instrText>VIEW</w:instrText>
      </w:r>
      <w:r w:rsidR="0093366C">
        <w:instrText xml:space="preserve">" </w:instrText>
      </w:r>
      <w:r w:rsidR="0093366C">
        <w:fldChar w:fldCharType="end"/>
      </w:r>
      <w:r>
        <w:t xml:space="preserve"> Menü</w:t>
      </w:r>
      <w:r w:rsidR="0093366C">
        <w:fldChar w:fldCharType="begin"/>
      </w:r>
      <w:r w:rsidR="0093366C">
        <w:instrText xml:space="preserve"> XE "</w:instrText>
      </w:r>
      <w:r w:rsidR="0093366C" w:rsidRPr="00E307E6">
        <w:instrText>Menü</w:instrText>
      </w:r>
      <w:r w:rsidR="0093366C">
        <w:instrText xml:space="preserve">" </w:instrText>
      </w:r>
      <w:r w:rsidR="0093366C">
        <w:fldChar w:fldCharType="end"/>
      </w:r>
      <w:r>
        <w:t xml:space="preserve"> besteht die Möglichkeit, den Umfang der Hilfstexte für Felder zu bestimmen.</w:t>
      </w:r>
    </w:p>
    <w:p w:rsidR="00191063" w:rsidRDefault="00191063" w:rsidP="00191063">
      <w:pPr>
        <w:jc w:val="both"/>
      </w:pPr>
    </w:p>
    <w:p w:rsidR="00191063" w:rsidRDefault="00191063" w:rsidP="00191063">
      <w:pPr>
        <w:jc w:val="center"/>
      </w:pPr>
      <w:r>
        <w:pict>
          <v:shape id="_x0000_i1048" type="#_x0000_t75" style="width:481.5pt;height:133.5pt">
            <v:imagedata r:id="rId30" o:title="r06-ger212"/>
          </v:shape>
        </w:pict>
      </w:r>
    </w:p>
    <w:p w:rsidR="00E3770D" w:rsidRDefault="00191063" w:rsidP="00191063">
      <w:pPr>
        <w:pStyle w:val="Overskrift7"/>
      </w:pPr>
      <w:bookmarkStart w:id="98" w:name="_Toc118110874"/>
      <w:r>
        <w:t>23. VIEW</w:t>
      </w:r>
      <w:r w:rsidR="0093366C">
        <w:fldChar w:fldCharType="begin"/>
      </w:r>
      <w:r w:rsidR="0093366C">
        <w:instrText xml:space="preserve"> XE "</w:instrText>
      </w:r>
      <w:r w:rsidR="0093366C" w:rsidRPr="00E307E6">
        <w:instrText>VIEW</w:instrText>
      </w:r>
      <w:r w:rsidR="0093366C">
        <w:instrText xml:space="preserve">" </w:instrText>
      </w:r>
      <w:r w:rsidR="0093366C">
        <w:fldChar w:fldCharType="end"/>
      </w:r>
      <w:r>
        <w:t xml:space="preserve"> Menü</w:t>
      </w:r>
      <w:bookmarkEnd w:id="98"/>
      <w:r w:rsidR="0093366C">
        <w:fldChar w:fldCharType="begin"/>
      </w:r>
      <w:r w:rsidR="0093366C">
        <w:instrText xml:space="preserve"> XE "</w:instrText>
      </w:r>
      <w:r w:rsidR="0093366C" w:rsidRPr="00E307E6">
        <w:instrText>Menü</w:instrText>
      </w:r>
      <w:r w:rsidR="0093366C">
        <w:instrText xml:space="preserve">" </w:instrText>
      </w:r>
      <w:r w:rsidR="0093366C">
        <w:fldChar w:fldCharType="end"/>
      </w:r>
    </w:p>
    <w:p w:rsidR="00E3770D" w:rsidRDefault="00E3770D" w:rsidP="00E3770D">
      <w:pPr>
        <w:pStyle w:val="Overskrift1"/>
      </w:pPr>
      <w:bookmarkStart w:id="99" w:name="_Toc118110964"/>
      <w:r>
        <w:t>4.4.1. Felddokumentation</w:t>
      </w:r>
      <w:bookmarkEnd w:id="99"/>
      <w:r w:rsidR="0093366C">
        <w:fldChar w:fldCharType="begin"/>
      </w:r>
      <w:r w:rsidR="0093366C">
        <w:instrText xml:space="preserve"> XE "</w:instrText>
      </w:r>
      <w:r w:rsidR="0093366C" w:rsidRPr="00E307E6">
        <w:instrText>Felddokumentation</w:instrText>
      </w:r>
      <w:r w:rsidR="0093366C">
        <w:instrText xml:space="preserve">" </w:instrText>
      </w:r>
      <w:r w:rsidR="0093366C">
        <w:fldChar w:fldCharType="end"/>
      </w:r>
    </w:p>
    <w:p w:rsidR="00E3770D" w:rsidRDefault="00E3770D" w:rsidP="00E3770D">
      <w:pPr>
        <w:jc w:val="both"/>
      </w:pPr>
      <w:r>
        <w:t>Im EDIT Menü</w:t>
      </w:r>
      <w:r w:rsidR="0093366C">
        <w:fldChar w:fldCharType="begin"/>
      </w:r>
      <w:r w:rsidR="0093366C">
        <w:instrText xml:space="preserve"> XE "</w:instrText>
      </w:r>
      <w:r w:rsidR="0093366C" w:rsidRPr="00E307E6">
        <w:instrText>Menü</w:instrText>
      </w:r>
      <w:r w:rsidR="0093366C">
        <w:instrText xml:space="preserve">" </w:instrText>
      </w:r>
      <w:r w:rsidR="0093366C">
        <w:fldChar w:fldCharType="end"/>
      </w:r>
      <w:r>
        <w:t xml:space="preserve"> besteht die Möglichkeit, einen erläuternden Text (Dokumentation) für jedes Feld am Bildschirm einzugeben.</w:t>
      </w:r>
    </w:p>
    <w:p w:rsidR="00E3770D" w:rsidRDefault="00E3770D" w:rsidP="00E3770D">
      <w:pPr>
        <w:jc w:val="both"/>
      </w:pPr>
    </w:p>
    <w:p w:rsidR="00E3770D" w:rsidRDefault="00E3770D" w:rsidP="00E3770D">
      <w:pPr>
        <w:jc w:val="center"/>
      </w:pPr>
      <w:r>
        <w:pict>
          <v:shape id="_x0000_i1049" type="#_x0000_t75" style="width:481.5pt;height:132pt">
            <v:imagedata r:id="rId31" o:title="r06-ger209"/>
          </v:shape>
        </w:pict>
      </w:r>
    </w:p>
    <w:p w:rsidR="00E3770D" w:rsidRDefault="00E3770D" w:rsidP="00E3770D">
      <w:pPr>
        <w:pStyle w:val="Overskrift7"/>
      </w:pPr>
      <w:bookmarkStart w:id="100" w:name="_Toc118110875"/>
      <w:r>
        <w:t>24. Felddokumentation</w:t>
      </w:r>
      <w:bookmarkEnd w:id="100"/>
      <w:r w:rsidR="0093366C">
        <w:fldChar w:fldCharType="begin"/>
      </w:r>
      <w:r w:rsidR="0093366C">
        <w:instrText xml:space="preserve"> XE "</w:instrText>
      </w:r>
      <w:r w:rsidR="0093366C" w:rsidRPr="00E307E6">
        <w:instrText>Felddokumentation</w:instrText>
      </w:r>
      <w:r w:rsidR="0093366C">
        <w:instrText xml:space="preserve">" </w:instrText>
      </w:r>
      <w:r w:rsidR="0093366C">
        <w:fldChar w:fldCharType="end"/>
      </w:r>
    </w:p>
    <w:p w:rsidR="00AD6C28" w:rsidRDefault="00E3770D" w:rsidP="00E3770D">
      <w:pPr>
        <w:jc w:val="both"/>
      </w:pPr>
      <w:r>
        <w:t>Hiermit können Arbeitsfelder wie normale Datenbankfelder dokumentiert werden.</w:t>
      </w:r>
    </w:p>
    <w:p w:rsidR="00AD6C28" w:rsidRDefault="00AD6C28" w:rsidP="00AD6C28">
      <w:pPr>
        <w:pStyle w:val="Overskrift1"/>
      </w:pPr>
      <w:bookmarkStart w:id="101" w:name="_Toc118110965"/>
      <w:r>
        <w:t>4.4.2. Zulässige Feldwerte</w:t>
      </w:r>
      <w:bookmarkEnd w:id="101"/>
    </w:p>
    <w:p w:rsidR="00AD6C28" w:rsidRDefault="00AD6C28" w:rsidP="00AD6C28">
      <w:pPr>
        <w:jc w:val="both"/>
      </w:pPr>
      <w:r>
        <w:t>Es können zulässige Feldwerte für Arbeitsfelder definiert werden.</w:t>
      </w:r>
    </w:p>
    <w:p w:rsidR="00AD6C28" w:rsidRDefault="00AD6C28" w:rsidP="00AD6C28">
      <w:pPr>
        <w:jc w:val="both"/>
      </w:pPr>
    </w:p>
    <w:p w:rsidR="00AD6C28" w:rsidRDefault="00AD6C28" w:rsidP="00AD6C28">
      <w:pPr>
        <w:jc w:val="center"/>
      </w:pPr>
      <w:r>
        <w:pict>
          <v:shape id="_x0000_i1050" type="#_x0000_t75" style="width:481.5pt;height:125.25pt">
            <v:imagedata r:id="rId32" o:title="r06-ger210"/>
          </v:shape>
        </w:pict>
      </w:r>
    </w:p>
    <w:p w:rsidR="00AD6C28" w:rsidRDefault="00AD6C28" w:rsidP="00AD6C28">
      <w:pPr>
        <w:pStyle w:val="Overskrift7"/>
      </w:pPr>
      <w:bookmarkStart w:id="102" w:name="_Toc118110876"/>
      <w:r>
        <w:t>25. Zulässige Feldwerte</w:t>
      </w:r>
      <w:bookmarkEnd w:id="102"/>
    </w:p>
    <w:p w:rsidR="0047022B" w:rsidRDefault="00AD6C28" w:rsidP="00AD6C28">
      <w:pPr>
        <w:jc w:val="both"/>
      </w:pPr>
      <w:r>
        <w:t>Folgende Syntax muß eingehalten werden:  &lt;Wert&gt;=Text, wobei es sich um bestimmte Werte oder Wertgrenzen handeln kann.</w:t>
      </w:r>
    </w:p>
    <w:p w:rsidR="0008534D" w:rsidRDefault="0047022B" w:rsidP="0047022B">
      <w:pPr>
        <w:pStyle w:val="Overskrift1"/>
      </w:pPr>
      <w:bookmarkStart w:id="103" w:name="_Toc118110966"/>
      <w:r>
        <w:t>4.5. Editierung des Formularaufbaus</w:t>
      </w:r>
      <w:bookmarkEnd w:id="103"/>
    </w:p>
    <w:p w:rsidR="0008534D" w:rsidRDefault="0008534D" w:rsidP="0008534D">
      <w:pPr>
        <w:pStyle w:val="Overskrift1"/>
      </w:pPr>
      <w:bookmarkStart w:id="104" w:name="_Toc118110967"/>
      <w:r>
        <w:t>4.5.1. Teilfelder und Tabellenfelder</w:t>
      </w:r>
      <w:bookmarkEnd w:id="104"/>
    </w:p>
    <w:p w:rsidR="00CF4685" w:rsidRDefault="0008534D" w:rsidP="0008534D">
      <w:pPr>
        <w:jc w:val="both"/>
      </w:pPr>
      <w:r>
        <w:t>Teile von Feldern #5(2,13) und Tabellenfelder #7(2) können in einem Formular aufgenommen werden.</w:t>
      </w:r>
    </w:p>
    <w:p w:rsidR="00CF4685" w:rsidRDefault="00CF4685" w:rsidP="00CF4685">
      <w:pPr>
        <w:pStyle w:val="Overskrift1"/>
      </w:pPr>
      <w:bookmarkStart w:id="105" w:name="_Toc118110968"/>
      <w:r>
        <w:t>4.5.2. Zeilenblöcke</w:t>
      </w:r>
      <w:bookmarkEnd w:id="105"/>
      <w:r w:rsidR="0093366C">
        <w:fldChar w:fldCharType="begin"/>
      </w:r>
      <w:r w:rsidR="0093366C">
        <w:instrText xml:space="preserve"> XE "</w:instrText>
      </w:r>
      <w:r w:rsidR="0093366C" w:rsidRPr="00E307E6">
        <w:instrText>Zeilenblöcke</w:instrText>
      </w:r>
      <w:r w:rsidR="0093366C">
        <w:instrText xml:space="preserve">" </w:instrText>
      </w:r>
      <w:r w:rsidR="0093366C">
        <w:fldChar w:fldCharType="end"/>
      </w:r>
    </w:p>
    <w:p w:rsidR="00CF4685" w:rsidRDefault="00CF4685" w:rsidP="00CF4685">
      <w:pPr>
        <w:jc w:val="both"/>
      </w:pPr>
      <w:r>
        <w:t>Komplette Zeilenblöcke</w:t>
      </w:r>
      <w:r w:rsidR="0093366C">
        <w:fldChar w:fldCharType="begin"/>
      </w:r>
      <w:r w:rsidR="0093366C">
        <w:instrText xml:space="preserve"> XE "</w:instrText>
      </w:r>
      <w:r w:rsidR="0093366C" w:rsidRPr="00E307E6">
        <w:instrText>Zeilenblöcke</w:instrText>
      </w:r>
      <w:r w:rsidR="0093366C">
        <w:instrText xml:space="preserve">" </w:instrText>
      </w:r>
      <w:r w:rsidR="0093366C">
        <w:fldChar w:fldCharType="end"/>
      </w:r>
      <w:r>
        <w:t xml:space="preserve"> können jetzt in einem IQ</w:t>
      </w:r>
      <w:r w:rsidR="0093366C">
        <w:fldChar w:fldCharType="begin"/>
      </w:r>
      <w:r w:rsidR="0093366C">
        <w:instrText xml:space="preserve"> XE "</w:instrText>
      </w:r>
      <w:r w:rsidR="0093366C" w:rsidRPr="005F1E5B">
        <w:rPr>
          <w:lang w:val="en-US"/>
        </w:rPr>
        <w:instrText>IQ</w:instrText>
      </w:r>
      <w:r w:rsidR="0093366C">
        <w:rPr>
          <w:lang w:val="en-US"/>
        </w:rPr>
        <w:instrText>"</w:instrText>
      </w:r>
      <w:r w:rsidR="0093366C">
        <w:instrText xml:space="preserve"> </w:instrText>
      </w:r>
      <w:r w:rsidR="0093366C">
        <w:fldChar w:fldCharType="end"/>
      </w:r>
      <w:r>
        <w:t xml:space="preserve"> Anfrageformular verschoben bzw. in der Größe verändert werden. Hierzu müssen die Markierungen am linken Rand verschoben werden.</w:t>
      </w:r>
    </w:p>
    <w:p w:rsidR="00CF4685" w:rsidRDefault="00CF4685" w:rsidP="00CF4685">
      <w:pPr>
        <w:jc w:val="both"/>
      </w:pPr>
    </w:p>
    <w:p w:rsidR="00CF4685" w:rsidRDefault="00CF4685" w:rsidP="00CF4685">
      <w:pPr>
        <w:jc w:val="center"/>
      </w:pPr>
      <w:r>
        <w:pict>
          <v:shape id="_x0000_i1051" type="#_x0000_t75" style="width:481.5pt;height:197.25pt">
            <v:imagedata r:id="rId33" o:title="r06-ger203"/>
          </v:shape>
        </w:pict>
      </w:r>
    </w:p>
    <w:p w:rsidR="00E519A4" w:rsidRDefault="00CF4685" w:rsidP="00CF4685">
      <w:pPr>
        <w:pStyle w:val="Overskrift7"/>
      </w:pPr>
      <w:bookmarkStart w:id="106" w:name="_Toc118110877"/>
      <w:r>
        <w:t>26. Zeilenblöcke</w:t>
      </w:r>
      <w:bookmarkEnd w:id="106"/>
      <w:r w:rsidR="0093366C">
        <w:fldChar w:fldCharType="begin"/>
      </w:r>
      <w:r w:rsidR="0093366C">
        <w:instrText xml:space="preserve"> XE "</w:instrText>
      </w:r>
      <w:r w:rsidR="0093366C" w:rsidRPr="00E307E6">
        <w:instrText>Zeilenblöcke</w:instrText>
      </w:r>
      <w:r w:rsidR="0093366C">
        <w:instrText xml:space="preserve">" </w:instrText>
      </w:r>
      <w:r w:rsidR="0093366C">
        <w:fldChar w:fldCharType="end"/>
      </w:r>
    </w:p>
    <w:p w:rsidR="00E519A4" w:rsidRDefault="00E519A4" w:rsidP="00E519A4">
      <w:pPr>
        <w:pStyle w:val="Overskrift1"/>
      </w:pPr>
      <w:bookmarkStart w:id="107" w:name="_Toc118110969"/>
      <w:r>
        <w:t>4.5.3. Feldoptionen und rechte Maustaste</w:t>
      </w:r>
      <w:bookmarkEnd w:id="107"/>
    </w:p>
    <w:p w:rsidR="000955DF" w:rsidRDefault="00E519A4" w:rsidP="00E519A4">
      <w:pPr>
        <w:jc w:val="both"/>
      </w:pPr>
      <w:r>
        <w:t>Über die rechte Maustaste können die Feldoptionen aufgerufen werden.</w:t>
      </w:r>
    </w:p>
    <w:p w:rsidR="000955DF" w:rsidRDefault="000955DF" w:rsidP="000955DF">
      <w:pPr>
        <w:pStyle w:val="Overskrift1"/>
      </w:pPr>
      <w:bookmarkStart w:id="108" w:name="_Toc118110970"/>
      <w:r>
        <w:t>4.5.3.1. Feldgrösse und Feldmarkierung</w:t>
      </w:r>
      <w:bookmarkEnd w:id="108"/>
    </w:p>
    <w:p w:rsidR="000955DF" w:rsidRDefault="000955DF" w:rsidP="000955DF">
      <w:pPr>
        <w:jc w:val="both"/>
      </w:pPr>
      <w:r>
        <w:t>Über die neue Funktion kann die Größe des Ausgabefeldes automatisch angepaßt werden. Die Funktion Feldmarkierung kann in DATAMASTER</w:t>
      </w:r>
      <w:r w:rsidR="0093366C">
        <w:fldChar w:fldCharType="begin"/>
      </w:r>
      <w:r w:rsidR="0093366C">
        <w:instrText xml:space="preserve"> XE "</w:instrText>
      </w:r>
      <w:r w:rsidR="0093366C" w:rsidRPr="00E307E6">
        <w:instrText>DATAMASTER</w:instrText>
      </w:r>
      <w:r w:rsidR="0093366C">
        <w:instrText xml:space="preserve">" </w:instrText>
      </w:r>
      <w:r w:rsidR="0093366C">
        <w:fldChar w:fldCharType="end"/>
      </w:r>
      <w:r>
        <w:t xml:space="preserve"> benutzt werden, um Feldeingaben zu prüfen (siehe auch SETFLAG</w:t>
      </w:r>
      <w:r w:rsidR="0093366C">
        <w:fldChar w:fldCharType="begin"/>
      </w:r>
      <w:r w:rsidR="0093366C">
        <w:instrText xml:space="preserve"> XE "</w:instrText>
      </w:r>
      <w:r w:rsidR="0093366C" w:rsidRPr="00E307E6">
        <w:instrText>SETFLAG</w:instrText>
      </w:r>
      <w:r w:rsidR="0093366C">
        <w:instrText xml:space="preserve">" </w:instrText>
      </w:r>
      <w:r w:rsidR="0093366C">
        <w:fldChar w:fldCharType="end"/>
      </w:r>
      <w:r>
        <w:t xml:space="preserve"> und CLRFLAG</w:t>
      </w:r>
      <w:r w:rsidR="0093366C">
        <w:fldChar w:fldCharType="begin"/>
      </w:r>
      <w:r w:rsidR="0093366C">
        <w:instrText xml:space="preserve"> XE "</w:instrText>
      </w:r>
      <w:r w:rsidR="0093366C" w:rsidRPr="005F1E5B">
        <w:rPr>
          <w:lang w:val="en-US"/>
        </w:rPr>
        <w:instrText>CLRFLAG</w:instrText>
      </w:r>
      <w:r w:rsidR="0093366C">
        <w:rPr>
          <w:lang w:val="en-US"/>
        </w:rPr>
        <w:instrText>"</w:instrText>
      </w:r>
      <w:r w:rsidR="0093366C">
        <w:instrText xml:space="preserve"> </w:instrText>
      </w:r>
      <w:r w:rsidR="0093366C">
        <w:fldChar w:fldCharType="end"/>
      </w:r>
      <w:r>
        <w:t>).</w:t>
      </w:r>
    </w:p>
    <w:p w:rsidR="000955DF" w:rsidRDefault="000955DF" w:rsidP="000955DF">
      <w:pPr>
        <w:jc w:val="both"/>
      </w:pPr>
    </w:p>
    <w:p w:rsidR="000955DF" w:rsidRDefault="000955DF" w:rsidP="000955DF">
      <w:pPr>
        <w:jc w:val="center"/>
      </w:pPr>
      <w:r>
        <w:pict>
          <v:shape id="_x0000_i1052" type="#_x0000_t75" style="width:481.5pt;height:198.75pt">
            <v:imagedata r:id="rId34" o:title="r06-ger204"/>
          </v:shape>
        </w:pict>
      </w:r>
    </w:p>
    <w:p w:rsidR="00C45589" w:rsidRDefault="000955DF" w:rsidP="000955DF">
      <w:pPr>
        <w:pStyle w:val="Overskrift7"/>
      </w:pPr>
      <w:bookmarkStart w:id="109" w:name="_Toc118110878"/>
      <w:r>
        <w:t>27. Feldgrösse und Feldmarkierung</w:t>
      </w:r>
      <w:bookmarkEnd w:id="109"/>
    </w:p>
    <w:p w:rsidR="00C45589" w:rsidRDefault="00C45589" w:rsidP="00C45589">
      <w:pPr>
        <w:pStyle w:val="Overskrift1"/>
      </w:pPr>
      <w:bookmarkStart w:id="110" w:name="_Toc118110971"/>
      <w:r>
        <w:t>4.5.3.2. Objekttyp</w:t>
      </w:r>
      <w:r w:rsidR="0093366C">
        <w:fldChar w:fldCharType="begin"/>
      </w:r>
      <w:r w:rsidR="0093366C">
        <w:instrText xml:space="preserve"> XE "</w:instrText>
      </w:r>
      <w:r w:rsidR="0093366C" w:rsidRPr="00E307E6">
        <w:instrText>Objekttyp</w:instrText>
      </w:r>
      <w:r w:rsidR="0093366C">
        <w:instrText xml:space="preserve">" </w:instrText>
      </w:r>
      <w:r w:rsidR="0093366C">
        <w:fldChar w:fldCharType="end"/>
      </w:r>
      <w:r>
        <w:t xml:space="preserve"> und Attribute</w:t>
      </w:r>
      <w:bookmarkEnd w:id="110"/>
    </w:p>
    <w:p w:rsidR="00C45589" w:rsidRDefault="00C45589" w:rsidP="00C45589">
      <w:pPr>
        <w:jc w:val="both"/>
      </w:pPr>
      <w:r>
        <w:t>Die Ausprägung eines Feldes kann über die Funktionen Objekttyp</w:t>
      </w:r>
      <w:r w:rsidR="0093366C">
        <w:fldChar w:fldCharType="begin"/>
      </w:r>
      <w:r w:rsidR="0093366C">
        <w:instrText xml:space="preserve"> XE "</w:instrText>
      </w:r>
      <w:r w:rsidR="0093366C" w:rsidRPr="00E307E6">
        <w:instrText>Objekttyp</w:instrText>
      </w:r>
      <w:r w:rsidR="0093366C">
        <w:instrText xml:space="preserve">" </w:instrText>
      </w:r>
      <w:r w:rsidR="0093366C">
        <w:fldChar w:fldCharType="end"/>
      </w:r>
      <w:r>
        <w:t xml:space="preserve"> und Attribute kontrolliert werden.</w:t>
      </w:r>
    </w:p>
    <w:p w:rsidR="00C45589" w:rsidRDefault="00C45589" w:rsidP="00C45589">
      <w:pPr>
        <w:jc w:val="both"/>
      </w:pPr>
    </w:p>
    <w:p w:rsidR="00C45589" w:rsidRDefault="00C45589" w:rsidP="00C45589">
      <w:pPr>
        <w:jc w:val="center"/>
      </w:pPr>
      <w:r>
        <w:pict>
          <v:shape id="_x0000_i1053" type="#_x0000_t75" style="width:408pt;height:271.5pt">
            <v:imagedata r:id="rId35" o:title="r06-ger205"/>
          </v:shape>
        </w:pict>
      </w:r>
    </w:p>
    <w:p w:rsidR="0097415B" w:rsidRDefault="00C45589" w:rsidP="00C45589">
      <w:pPr>
        <w:pStyle w:val="Overskrift7"/>
      </w:pPr>
      <w:bookmarkStart w:id="111" w:name="_Toc118110879"/>
      <w:r>
        <w:t>28. Objekttyp</w:t>
      </w:r>
      <w:r w:rsidR="0093366C">
        <w:fldChar w:fldCharType="begin"/>
      </w:r>
      <w:r w:rsidR="0093366C">
        <w:instrText xml:space="preserve"> XE "</w:instrText>
      </w:r>
      <w:r w:rsidR="0093366C" w:rsidRPr="00E307E6">
        <w:instrText>Objekttyp</w:instrText>
      </w:r>
      <w:r w:rsidR="0093366C">
        <w:instrText xml:space="preserve">" </w:instrText>
      </w:r>
      <w:r w:rsidR="0093366C">
        <w:fldChar w:fldCharType="end"/>
      </w:r>
      <w:r>
        <w:t xml:space="preserve"> und Attribute</w:t>
      </w:r>
      <w:bookmarkEnd w:id="111"/>
    </w:p>
    <w:p w:rsidR="0097415B" w:rsidRDefault="0097415B" w:rsidP="0097415B">
      <w:pPr>
        <w:pStyle w:val="Overskrift1"/>
      </w:pPr>
      <w:bookmarkStart w:id="112" w:name="_Toc118110972"/>
      <w:r>
        <w:t>4.6. DEBUG</w:t>
      </w:r>
      <w:r w:rsidR="0093366C">
        <w:fldChar w:fldCharType="begin"/>
      </w:r>
      <w:r w:rsidR="0093366C">
        <w:instrText xml:space="preserve"> XE "</w:instrText>
      </w:r>
      <w:r w:rsidR="0093366C" w:rsidRPr="005F1E5B">
        <w:rPr>
          <w:lang w:val="en-US"/>
        </w:rPr>
        <w:instrText>DEBUG</w:instrText>
      </w:r>
      <w:r w:rsidR="0093366C">
        <w:rPr>
          <w:lang w:val="en-US"/>
        </w:rPr>
        <w:instrText>"</w:instrText>
      </w:r>
      <w:r w:rsidR="0093366C">
        <w:instrText xml:space="preserve"> </w:instrText>
      </w:r>
      <w:r w:rsidR="0093366C">
        <w:fldChar w:fldCharType="end"/>
      </w:r>
      <w:r>
        <w:t xml:space="preserve"> in Berechnungen</w:t>
      </w:r>
      <w:bookmarkEnd w:id="112"/>
    </w:p>
    <w:p w:rsidR="0097415B" w:rsidRDefault="0097415B" w:rsidP="0097415B">
      <w:pPr>
        <w:jc w:val="both"/>
      </w:pPr>
      <w:r>
        <w:t>Mit der Erweiterung von Berechnungsmöglichkeiten in IQ</w:t>
      </w:r>
      <w:r w:rsidR="0093366C">
        <w:fldChar w:fldCharType="begin"/>
      </w:r>
      <w:r w:rsidR="0093366C">
        <w:instrText xml:space="preserve"> XE "</w:instrText>
      </w:r>
      <w:r w:rsidR="0093366C" w:rsidRPr="005F1E5B">
        <w:rPr>
          <w:lang w:val="en-US"/>
        </w:rPr>
        <w:instrText>IQ</w:instrText>
      </w:r>
      <w:r w:rsidR="0093366C">
        <w:rPr>
          <w:lang w:val="en-US"/>
        </w:rPr>
        <w:instrText>"</w:instrText>
      </w:r>
      <w:r w:rsidR="0093366C">
        <w:instrText xml:space="preserve"> </w:instrText>
      </w:r>
      <w:r w:rsidR="0093366C">
        <w:fldChar w:fldCharType="end"/>
      </w:r>
      <w:r>
        <w:t>/DATAMASTER</w:t>
      </w:r>
      <w:r w:rsidR="0093366C">
        <w:fldChar w:fldCharType="begin"/>
      </w:r>
      <w:r w:rsidR="0093366C">
        <w:instrText xml:space="preserve"> XE "</w:instrText>
      </w:r>
      <w:r w:rsidR="0093366C" w:rsidRPr="00E307E6">
        <w:instrText>DATAMASTER</w:instrText>
      </w:r>
      <w:r w:rsidR="0093366C">
        <w:instrText xml:space="preserve">" </w:instrText>
      </w:r>
      <w:r w:rsidR="0093366C">
        <w:fldChar w:fldCharType="end"/>
      </w:r>
      <w:r>
        <w:t xml:space="preserve"> nimmt natürlich auch die Möglichkeit zu, Fehler zu machen.</w:t>
      </w:r>
    </w:p>
    <w:p w:rsidR="0097415B" w:rsidRDefault="0097415B" w:rsidP="0097415B">
      <w:pPr>
        <w:jc w:val="both"/>
      </w:pPr>
      <w:r>
        <w:t>In der neuen Version kann ein DEBUG</w:t>
      </w:r>
      <w:r w:rsidR="0093366C">
        <w:fldChar w:fldCharType="begin"/>
      </w:r>
      <w:r w:rsidR="0093366C">
        <w:instrText xml:space="preserve"> XE "</w:instrText>
      </w:r>
      <w:r w:rsidR="0093366C" w:rsidRPr="005F1E5B">
        <w:rPr>
          <w:lang w:val="en-US"/>
        </w:rPr>
        <w:instrText>DEBUG</w:instrText>
      </w:r>
      <w:r w:rsidR="0093366C">
        <w:rPr>
          <w:lang w:val="en-US"/>
        </w:rPr>
        <w:instrText>"</w:instrText>
      </w:r>
      <w:r w:rsidR="0093366C">
        <w:instrText xml:space="preserve"> </w:instrText>
      </w:r>
      <w:r w:rsidR="0093366C">
        <w:fldChar w:fldCharType="end"/>
      </w:r>
      <w:r>
        <w:t>-Fenster aktiviert werden. Hierzu muß die Berechnungszeile</w:t>
      </w:r>
    </w:p>
    <w:p w:rsidR="0097415B" w:rsidRDefault="0097415B" w:rsidP="0097415B">
      <w:pPr>
        <w:jc w:val="both"/>
      </w:pPr>
      <w:r>
        <w:t>eingefügt werden. Diese Zeile bewirkt, daß folgendes Fenster eingeblendet wird:</w:t>
      </w:r>
    </w:p>
    <w:p w:rsidR="0097415B" w:rsidRDefault="0097415B" w:rsidP="0097415B">
      <w:pPr>
        <w:jc w:val="both"/>
      </w:pPr>
    </w:p>
    <w:p w:rsidR="0097415B" w:rsidRDefault="0097415B" w:rsidP="0097415B">
      <w:pPr>
        <w:jc w:val="center"/>
      </w:pPr>
      <w:r>
        <w:pict>
          <v:shape id="_x0000_i1054" type="#_x0000_t75" style="width:481.5pt;height:189.75pt">
            <v:imagedata r:id="rId36" o:title="r06-ger213"/>
          </v:shape>
        </w:pict>
      </w:r>
    </w:p>
    <w:p w:rsidR="0097415B" w:rsidRDefault="0097415B" w:rsidP="0097415B">
      <w:pPr>
        <w:pStyle w:val="Overskrift7"/>
      </w:pPr>
      <w:bookmarkStart w:id="113" w:name="_Toc118110880"/>
      <w:r>
        <w:t>29. DEBUG</w:t>
      </w:r>
      <w:r w:rsidR="0093366C">
        <w:fldChar w:fldCharType="begin"/>
      </w:r>
      <w:r w:rsidR="0093366C">
        <w:instrText xml:space="preserve"> XE "</w:instrText>
      </w:r>
      <w:r w:rsidR="0093366C" w:rsidRPr="005F1E5B">
        <w:rPr>
          <w:lang w:val="en-US"/>
        </w:rPr>
        <w:instrText>DEBUG</w:instrText>
      </w:r>
      <w:r w:rsidR="0093366C">
        <w:rPr>
          <w:lang w:val="en-US"/>
        </w:rPr>
        <w:instrText>"</w:instrText>
      </w:r>
      <w:r w:rsidR="0093366C">
        <w:instrText xml:space="preserve"> </w:instrText>
      </w:r>
      <w:r w:rsidR="0093366C">
        <w:fldChar w:fldCharType="end"/>
      </w:r>
      <w:r>
        <w:t xml:space="preserve"> Fenster</w:t>
      </w:r>
      <w:bookmarkEnd w:id="113"/>
    </w:p>
    <w:p w:rsidR="0097415B" w:rsidRDefault="0097415B" w:rsidP="0097415B">
      <w:pPr>
        <w:jc w:val="both"/>
      </w:pPr>
      <w:r>
        <w:t>Das DEBUG</w:t>
      </w:r>
      <w:r w:rsidR="0093366C">
        <w:fldChar w:fldCharType="begin"/>
      </w:r>
      <w:r w:rsidR="0093366C">
        <w:instrText xml:space="preserve"> XE "</w:instrText>
      </w:r>
      <w:r w:rsidR="0093366C" w:rsidRPr="005F1E5B">
        <w:rPr>
          <w:lang w:val="en-US"/>
        </w:rPr>
        <w:instrText>DEBUG</w:instrText>
      </w:r>
      <w:r w:rsidR="0093366C">
        <w:rPr>
          <w:lang w:val="en-US"/>
        </w:rPr>
        <w:instrText>"</w:instrText>
      </w:r>
      <w:r w:rsidR="0093366C">
        <w:instrText xml:space="preserve"> </w:instrText>
      </w:r>
      <w:r w:rsidR="0093366C">
        <w:fldChar w:fldCharType="end"/>
      </w:r>
      <w:r>
        <w:t>-Fenster zeigt alle Informationen von alle Berechnungen im allen Programmen an. Alle Sektionen von allen offenen Programmen sind angezeigt aber Kontrolbefehle als IF...THEN zeigt nur die Berechnung selbst an.</w:t>
      </w:r>
    </w:p>
    <w:p w:rsidR="00B82323" w:rsidRDefault="0097415B" w:rsidP="0097415B">
      <w:pPr>
        <w:jc w:val="both"/>
      </w:pPr>
      <w:r>
        <w:t>Das DEBUG</w:t>
      </w:r>
      <w:r w:rsidR="0093366C">
        <w:fldChar w:fldCharType="begin"/>
      </w:r>
      <w:r w:rsidR="0093366C">
        <w:instrText xml:space="preserve"> XE "</w:instrText>
      </w:r>
      <w:r w:rsidR="0093366C" w:rsidRPr="005F1E5B">
        <w:rPr>
          <w:lang w:val="en-US"/>
        </w:rPr>
        <w:instrText>DEBUG</w:instrText>
      </w:r>
      <w:r w:rsidR="0093366C">
        <w:rPr>
          <w:lang w:val="en-US"/>
        </w:rPr>
        <w:instrText>"</w:instrText>
      </w:r>
      <w:r w:rsidR="0093366C">
        <w:instrText xml:space="preserve"> </w:instrText>
      </w:r>
      <w:r w:rsidR="0093366C">
        <w:fldChar w:fldCharType="end"/>
      </w:r>
      <w:r>
        <w:t>-Fenster bleibt geöffnet, bis entweder das Programm beendet oder die Berechnungszeile DEBUG(0) gefunden wird.</w:t>
      </w:r>
    </w:p>
    <w:p w:rsidR="00B82323" w:rsidRDefault="00B82323" w:rsidP="00B82323">
      <w:pPr>
        <w:pStyle w:val="Overskrift1"/>
      </w:pPr>
      <w:bookmarkStart w:id="114" w:name="_Toc118110973"/>
      <w:r>
        <w:t>4.7. Berechnungen</w:t>
      </w:r>
      <w:bookmarkEnd w:id="114"/>
    </w:p>
    <w:p w:rsidR="00B82323" w:rsidRDefault="00B82323" w:rsidP="00B82323">
      <w:pPr>
        <w:jc w:val="both"/>
      </w:pPr>
      <w:r>
        <w:t>Die Möglichkeit, Berechnungen in einem Programmverlauf einzufügen, wurde erweitert.</w:t>
      </w:r>
    </w:p>
    <w:p w:rsidR="00B82323" w:rsidRDefault="00B82323" w:rsidP="00B82323">
      <w:pPr>
        <w:jc w:val="both"/>
      </w:pPr>
    </w:p>
    <w:p w:rsidR="00B82323" w:rsidRDefault="00B82323" w:rsidP="00B82323">
      <w:pPr>
        <w:jc w:val="center"/>
      </w:pPr>
      <w:r>
        <w:pict>
          <v:shape id="_x0000_i1055" type="#_x0000_t75" style="width:383.25pt;height:144.75pt">
            <v:imagedata r:id="rId37" o:title="r06-ger206"/>
          </v:shape>
        </w:pict>
      </w:r>
    </w:p>
    <w:p w:rsidR="006166D3" w:rsidRDefault="00B82323" w:rsidP="00B82323">
      <w:pPr>
        <w:pStyle w:val="Overskrift7"/>
      </w:pPr>
      <w:bookmarkStart w:id="115" w:name="_Toc118110881"/>
      <w:r>
        <w:t>30. Programmeingänge für Berechnungen</w:t>
      </w:r>
      <w:bookmarkEnd w:id="115"/>
    </w:p>
    <w:p w:rsidR="006166D3" w:rsidRDefault="006166D3" w:rsidP="006166D3">
      <w:pPr>
        <w:pStyle w:val="Overskrift1"/>
      </w:pPr>
      <w:bookmarkStart w:id="116" w:name="_Toc118110974"/>
      <w:r>
        <w:t>4.7.1. Vor Anzeige eines Feldes</w:t>
      </w:r>
      <w:bookmarkEnd w:id="116"/>
    </w:p>
    <w:p w:rsidR="00EC266B" w:rsidRDefault="006166D3" w:rsidP="006166D3">
      <w:pPr>
        <w:jc w:val="both"/>
      </w:pPr>
      <w:r>
        <w:t>Eine Berechnung hier wird unmittelbar vor erstmaliger Ausgabe diese Feldes vorgenommen.</w:t>
      </w:r>
    </w:p>
    <w:p w:rsidR="00EC266B" w:rsidRDefault="00EC266B" w:rsidP="00EC266B">
      <w:pPr>
        <w:pStyle w:val="Overskrift1"/>
      </w:pPr>
      <w:bookmarkStart w:id="117" w:name="_Toc118110975"/>
      <w:r>
        <w:t>4.7.2. Eigene Routine</w:t>
      </w:r>
      <w:bookmarkEnd w:id="117"/>
    </w:p>
    <w:p w:rsidR="00844CB7" w:rsidRDefault="00EC266B" w:rsidP="00EC266B">
      <w:pPr>
        <w:jc w:val="both"/>
      </w:pPr>
      <w:r w:rsidRPr="00EC266B">
        <w:rPr>
          <w:lang w:val="en-US"/>
        </w:rPr>
        <w:t xml:space="preserve">Ein Unterprogramm kann in jede Berechungsroutine eingefügt werden. </w:t>
      </w:r>
      <w:r>
        <w:t>Hierzu muß zuerst RETURN, und dann LABEL: Berechnungen RETURN angegeben werden.</w:t>
      </w:r>
    </w:p>
    <w:p w:rsidR="00844CB7" w:rsidRDefault="00844CB7" w:rsidP="00844CB7">
      <w:pPr>
        <w:pStyle w:val="Overskrift1"/>
      </w:pPr>
      <w:bookmarkStart w:id="118" w:name="_Toc118110976"/>
      <w:r>
        <w:t>4.7.3. Vor TRANSMIT</w:t>
      </w:r>
      <w:r w:rsidR="0093366C">
        <w:fldChar w:fldCharType="begin"/>
      </w:r>
      <w:r w:rsidR="0093366C">
        <w:instrText xml:space="preserve"> XE "</w:instrText>
      </w:r>
      <w:r w:rsidR="0093366C" w:rsidRPr="00E307E6">
        <w:instrText>TRANSMIT</w:instrText>
      </w:r>
      <w:r w:rsidR="0093366C">
        <w:instrText xml:space="preserve">" </w:instrText>
      </w:r>
      <w:r w:rsidR="0093366C">
        <w:fldChar w:fldCharType="end"/>
      </w:r>
      <w:r>
        <w:t xml:space="preserve"> zu anderen Programmen</w:t>
      </w:r>
      <w:bookmarkEnd w:id="118"/>
    </w:p>
    <w:p w:rsidR="00844CB7" w:rsidRDefault="00844CB7" w:rsidP="00844CB7">
      <w:pPr>
        <w:jc w:val="both"/>
      </w:pPr>
      <w:r>
        <w:t>Soll das aktuelle Programm ein Update in anderen Programmen vornehmen, werden zuerst die Berechnungen, die vor TRANSMIT</w:t>
      </w:r>
      <w:r w:rsidR="0093366C">
        <w:fldChar w:fldCharType="begin"/>
      </w:r>
      <w:r w:rsidR="0093366C">
        <w:instrText xml:space="preserve"> XE "</w:instrText>
      </w:r>
      <w:r w:rsidR="0093366C" w:rsidRPr="00E307E6">
        <w:instrText>TRANSMIT</w:instrText>
      </w:r>
      <w:r w:rsidR="0093366C">
        <w:instrText xml:space="preserve">" </w:instrText>
      </w:r>
      <w:r w:rsidR="0093366C">
        <w:fldChar w:fldCharType="end"/>
      </w:r>
      <w:r>
        <w:t xml:space="preserve"> ausgeführt werden sollen, aufgerufen. Hier können Programmnummer und andere Programminformationen gelesen werden:</w:t>
      </w:r>
    </w:p>
    <w:p w:rsidR="00844CB7" w:rsidRDefault="00844CB7" w:rsidP="00844CB7">
      <w:pPr>
        <w:pStyle w:val="CodeSample"/>
      </w:pPr>
    </w:p>
    <w:p w:rsidR="00844CB7" w:rsidRDefault="00844CB7" w:rsidP="00844CB7">
      <w:pPr>
        <w:pStyle w:val="CodeSample"/>
      </w:pPr>
    </w:p>
    <w:p w:rsidR="00844CB7" w:rsidRDefault="00844CB7" w:rsidP="00844CB7">
      <w:pPr>
        <w:pStyle w:val="CodeSample"/>
      </w:pPr>
    </w:p>
    <w:p w:rsidR="0027509F" w:rsidRDefault="00844CB7" w:rsidP="00844CB7">
      <w:pPr>
        <w:jc w:val="both"/>
        <w:rPr>
          <w:lang w:val="en-US"/>
        </w:rPr>
      </w:pPr>
      <w:r w:rsidRPr="00844CB7">
        <w:rPr>
          <w:lang w:val="en-US"/>
        </w:rPr>
        <w:t>Mit dem Update wird fortgesetzt, wenn 0 returniert wird, und abgebrochen bei einem RETURN(-1).</w:t>
      </w:r>
    </w:p>
    <w:p w:rsidR="0027509F" w:rsidRDefault="0027509F" w:rsidP="0027509F">
      <w:pPr>
        <w:pStyle w:val="Overskrift1"/>
        <w:rPr>
          <w:lang w:val="en-US"/>
        </w:rPr>
      </w:pPr>
      <w:bookmarkStart w:id="119" w:name="_Toc118110977"/>
      <w:r>
        <w:rPr>
          <w:lang w:val="en-US"/>
        </w:rPr>
        <w:t>4.7.4. Wahl einer FUNKTION</w:t>
      </w:r>
      <w:bookmarkEnd w:id="119"/>
    </w:p>
    <w:p w:rsidR="0027509F" w:rsidRDefault="0027509F" w:rsidP="0027509F">
      <w:pPr>
        <w:jc w:val="both"/>
        <w:rPr>
          <w:lang w:val="en-US"/>
        </w:rPr>
      </w:pPr>
      <w:r w:rsidRPr="0027509F">
        <w:rPr>
          <w:lang w:val="en-US"/>
        </w:rPr>
        <w:t>Wird eine Funktion gewählt, reagiert IQ</w:t>
      </w:r>
      <w:r w:rsidR="0093366C">
        <w:rPr>
          <w:lang w:val="en-US"/>
        </w:rPr>
        <w:fldChar w:fldCharType="begin"/>
      </w:r>
      <w:r w:rsidR="0093366C">
        <w:rPr>
          <w:lang w:val="en-US"/>
        </w:rPr>
        <w:instrText xml:space="preserve"> XE "</w:instrText>
      </w:r>
      <w:r w:rsidR="0093366C" w:rsidRPr="005F1E5B">
        <w:rPr>
          <w:lang w:val="en-US"/>
        </w:rPr>
        <w:instrText>IQ</w:instrText>
      </w:r>
      <w:r w:rsidR="0093366C">
        <w:rPr>
          <w:lang w:val="en-US"/>
        </w:rPr>
        <w:instrText xml:space="preserve">" </w:instrText>
      </w:r>
      <w:r w:rsidR="0093366C">
        <w:rPr>
          <w:lang w:val="en-US"/>
        </w:rPr>
        <w:fldChar w:fldCharType="end"/>
      </w:r>
      <w:r w:rsidRPr="0027509F">
        <w:rPr>
          <w:lang w:val="en-US"/>
        </w:rPr>
        <w:t xml:space="preserve"> hierzu entsprechend. Zuvor jedoch ist die Möglichkeit gegeben, die Funktion auf Gültigkeit zu prüfen.</w:t>
      </w:r>
    </w:p>
    <w:p w:rsidR="0027509F" w:rsidRDefault="0027509F" w:rsidP="0027509F">
      <w:pPr>
        <w:jc w:val="both"/>
      </w:pPr>
    </w:p>
    <w:p w:rsidR="0027509F" w:rsidRDefault="0027509F" w:rsidP="0027509F">
      <w:pPr>
        <w:jc w:val="center"/>
      </w:pPr>
      <w:r>
        <w:pict>
          <v:shape id="_x0000_i1056" type="#_x0000_t75" style="width:296.25pt;height:174pt">
            <v:imagedata r:id="rId38" o:title="r06-ger207"/>
          </v:shape>
        </w:pict>
      </w:r>
    </w:p>
    <w:p w:rsidR="0027509F" w:rsidRDefault="0027509F" w:rsidP="0027509F">
      <w:pPr>
        <w:pStyle w:val="Overskrift7"/>
      </w:pPr>
      <w:bookmarkStart w:id="120" w:name="_Toc118110882"/>
      <w:r>
        <w:t>31. Funktionen</w:t>
      </w:r>
      <w:bookmarkEnd w:id="120"/>
    </w:p>
    <w:p w:rsidR="00B0399A" w:rsidRDefault="0027509F" w:rsidP="0027509F">
      <w:pPr>
        <w:jc w:val="both"/>
      </w:pPr>
      <w:r>
        <w:t>Alle Menüfunktionen werden hier gezeigt. Beachten Sie bitte, daß die Berechnung als LABEL den Namen FUnnnn</w:t>
      </w:r>
      <w:r w:rsidR="0093366C">
        <w:fldChar w:fldCharType="begin"/>
      </w:r>
      <w:r w:rsidR="0093366C">
        <w:instrText xml:space="preserve"> XE "</w:instrText>
      </w:r>
      <w:r w:rsidR="0093366C" w:rsidRPr="005F1E5B">
        <w:rPr>
          <w:lang w:val="en-US"/>
        </w:rPr>
        <w:instrText>FUnnnn</w:instrText>
      </w:r>
      <w:r w:rsidR="0093366C">
        <w:rPr>
          <w:lang w:val="en-US"/>
        </w:rPr>
        <w:instrText>"</w:instrText>
      </w:r>
      <w:r w:rsidR="0093366C">
        <w:instrText xml:space="preserve"> </w:instrText>
      </w:r>
      <w:r w:rsidR="0093366C">
        <w:fldChar w:fldCharType="end"/>
      </w:r>
      <w:r>
        <w:t xml:space="preserve"> hat, wobei nnnn die Funktionnummer 551 (ZOOM OUT) ist.</w:t>
      </w:r>
    </w:p>
    <w:p w:rsidR="00B0399A" w:rsidRDefault="00B0399A" w:rsidP="00B0399A">
      <w:pPr>
        <w:pStyle w:val="Overskrift1"/>
      </w:pPr>
      <w:bookmarkStart w:id="121" w:name="_Toc118110978"/>
      <w:r>
        <w:t>4.7.4.1. DOFUNCTION</w:t>
      </w:r>
      <w:r w:rsidR="0093366C">
        <w:fldChar w:fldCharType="begin"/>
      </w:r>
      <w:r w:rsidR="0093366C">
        <w:instrText xml:space="preserve"> XE "</w:instrText>
      </w:r>
      <w:r w:rsidR="0093366C" w:rsidRPr="00E307E6">
        <w:instrText>DOFUNCTION</w:instrText>
      </w:r>
      <w:r w:rsidR="0093366C">
        <w:instrText xml:space="preserve">" </w:instrText>
      </w:r>
      <w:r w:rsidR="0093366C">
        <w:fldChar w:fldCharType="end"/>
      </w:r>
      <w:r>
        <w:t xml:space="preserve"> Mitteilung</w:t>
      </w:r>
      <w:bookmarkEnd w:id="121"/>
    </w:p>
    <w:p w:rsidR="00B0399A" w:rsidRDefault="00B0399A" w:rsidP="00B0399A">
      <w:pPr>
        <w:jc w:val="both"/>
      </w:pPr>
      <w:r w:rsidRPr="00B0399A">
        <w:rPr>
          <w:lang w:val="en-US"/>
        </w:rPr>
        <w:t xml:space="preserve">Unter Windows wird nach Wahl einer Funktion eine Mitteilung an das entsprechende Programm gesendet. </w:t>
      </w:r>
      <w:r>
        <w:t>Diese Mitteilung enthält die gewählte Funktionsnummer (z.B. 551 für ZOOM OUT).</w:t>
      </w:r>
    </w:p>
    <w:p w:rsidR="00B0399A" w:rsidRDefault="00B0399A" w:rsidP="00B0399A">
      <w:pPr>
        <w:jc w:val="both"/>
      </w:pPr>
      <w:r>
        <w:t>Mit DOFUNCTION</w:t>
      </w:r>
      <w:r w:rsidR="0093366C">
        <w:fldChar w:fldCharType="begin"/>
      </w:r>
      <w:r w:rsidR="0093366C">
        <w:instrText xml:space="preserve"> XE "</w:instrText>
      </w:r>
      <w:r w:rsidR="0093366C" w:rsidRPr="00E307E6">
        <w:instrText>DOFUNCTION</w:instrText>
      </w:r>
      <w:r w:rsidR="0093366C">
        <w:instrText xml:space="preserve">" </w:instrText>
      </w:r>
      <w:r w:rsidR="0093366C">
        <w:fldChar w:fldCharType="end"/>
      </w:r>
      <w:r>
        <w:t>(551) können Sie selbst eine solche Mitteilung senden. Diese wird genauso behandelt, als hätte der Anwender z.B. den ZOOM OUT Button betätigt.</w:t>
      </w:r>
    </w:p>
    <w:p w:rsidR="00B0399A" w:rsidRDefault="00B0399A" w:rsidP="00B0399A">
      <w:pPr>
        <w:jc w:val="both"/>
      </w:pPr>
      <w:r>
        <w:t>Sie können auch mit DOFUNCTION</w:t>
      </w:r>
      <w:r w:rsidR="0093366C">
        <w:fldChar w:fldCharType="begin"/>
      </w:r>
      <w:r w:rsidR="0093366C">
        <w:instrText xml:space="preserve"> XE "</w:instrText>
      </w:r>
      <w:r w:rsidR="0093366C" w:rsidRPr="00E307E6">
        <w:instrText>DOFUNCTION</w:instrText>
      </w:r>
      <w:r w:rsidR="0093366C">
        <w:instrText xml:space="preserve">" </w:instrText>
      </w:r>
      <w:r w:rsidR="0093366C">
        <w:fldChar w:fldCharType="end"/>
      </w:r>
      <w:r>
        <w:t xml:space="preserve"> eine Mitteilung an ein anderes aktives Programm senden. Diese Mitteilung kann einen Schlüssel enthalten, z.B.</w:t>
      </w:r>
    </w:p>
    <w:p w:rsidR="00795CE9" w:rsidRDefault="00B0399A" w:rsidP="00B0399A">
      <w:pPr>
        <w:jc w:val="both"/>
      </w:pPr>
      <w:r>
        <w:t>Hier wird das Programm 20 aufgefordert, den Satz mit dem Schlüssel in Feld 1 zu lesen.</w:t>
      </w:r>
    </w:p>
    <w:p w:rsidR="00795CE9" w:rsidRDefault="00795CE9" w:rsidP="00795CE9">
      <w:pPr>
        <w:pStyle w:val="Overskrift1"/>
      </w:pPr>
      <w:bookmarkStart w:id="122" w:name="_Toc118110979"/>
      <w:r>
        <w:t>4.7.5. Beim lesen von Hauptdatei</w:t>
      </w:r>
      <w:bookmarkEnd w:id="122"/>
    </w:p>
    <w:p w:rsidR="00795CE9" w:rsidRDefault="00795CE9" w:rsidP="00795CE9">
      <w:pPr>
        <w:jc w:val="both"/>
      </w:pPr>
      <w:r>
        <w:t>Mit diesen Berechnungen können Sie das Lesen der Hauptdatei steuern.</w:t>
      </w:r>
    </w:p>
    <w:p w:rsidR="00795CE9" w:rsidRDefault="00795CE9" w:rsidP="00795CE9">
      <w:pPr>
        <w:jc w:val="both"/>
      </w:pPr>
    </w:p>
    <w:p w:rsidR="00795CE9" w:rsidRDefault="00795CE9" w:rsidP="00795CE9">
      <w:pPr>
        <w:jc w:val="center"/>
      </w:pPr>
      <w:r>
        <w:pict>
          <v:shape id="_x0000_i1057" type="#_x0000_t75" style="width:258pt;height:68.25pt">
            <v:imagedata r:id="rId39" o:title="r06-ger208"/>
          </v:shape>
        </w:pict>
      </w:r>
    </w:p>
    <w:p w:rsidR="00795CE9" w:rsidRDefault="00795CE9" w:rsidP="00795CE9">
      <w:pPr>
        <w:pStyle w:val="Overskrift7"/>
      </w:pPr>
      <w:bookmarkStart w:id="123" w:name="_Toc118110883"/>
      <w:r>
        <w:t>32. Beim Lesen der Hauptdatei</w:t>
      </w:r>
      <w:bookmarkEnd w:id="123"/>
    </w:p>
    <w:p w:rsidR="009856E2" w:rsidRDefault="00795CE9" w:rsidP="00795CE9">
      <w:pPr>
        <w:jc w:val="both"/>
      </w:pPr>
      <w:r>
        <w:t>Grundsätzlich kann das Systemfeld #OK innerhalb der Berechnungen mit der Funktion RETURN(-1) manuell gesetzt werden, so daß IQ</w:t>
      </w:r>
      <w:r w:rsidR="0093366C">
        <w:fldChar w:fldCharType="begin"/>
      </w:r>
      <w:r w:rsidR="0093366C">
        <w:instrText xml:space="preserve"> XE "</w:instrText>
      </w:r>
      <w:r w:rsidR="0093366C" w:rsidRPr="005F1E5B">
        <w:rPr>
          <w:lang w:val="en-US"/>
        </w:rPr>
        <w:instrText>IQ</w:instrText>
      </w:r>
      <w:r w:rsidR="0093366C">
        <w:rPr>
          <w:lang w:val="en-US"/>
        </w:rPr>
        <w:instrText>"</w:instrText>
      </w:r>
      <w:r w:rsidR="0093366C">
        <w:instrText xml:space="preserve"> </w:instrText>
      </w:r>
      <w:r w:rsidR="0093366C">
        <w:fldChar w:fldCharType="end"/>
      </w:r>
      <w:r>
        <w:t>/DATAMASTER</w:t>
      </w:r>
      <w:r w:rsidR="0093366C">
        <w:fldChar w:fldCharType="begin"/>
      </w:r>
      <w:r w:rsidR="0093366C">
        <w:instrText xml:space="preserve"> XE "</w:instrText>
      </w:r>
      <w:r w:rsidR="0093366C" w:rsidRPr="00E307E6">
        <w:instrText>DATAMASTER</w:instrText>
      </w:r>
      <w:r w:rsidR="0093366C">
        <w:instrText xml:space="preserve">" </w:instrText>
      </w:r>
      <w:r w:rsidR="0093366C">
        <w:fldChar w:fldCharType="end"/>
      </w:r>
      <w:r>
        <w:t xml:space="preserve"> beim lesen der Hauptdatei entsprechend reagieren kann. Diese Berechnungsfunktion kann für  individuelle Suchfunktionen verwendet werden, es sind hierfür jedoch gelesen sind. Diese Berechnungssektion kann verwendet werden um eigene such Programmierkenntnisse erforderlich.</w:t>
      </w:r>
    </w:p>
    <w:p w:rsidR="009856E2" w:rsidRDefault="009856E2" w:rsidP="009856E2">
      <w:pPr>
        <w:pStyle w:val="Overskrift1"/>
      </w:pPr>
      <w:bookmarkStart w:id="124" w:name="_Toc118110980"/>
      <w:r>
        <w:t>4.8. Kommunikation zwischen einzelnen Programmen</w:t>
      </w:r>
      <w:bookmarkEnd w:id="124"/>
    </w:p>
    <w:p w:rsidR="00C921A1" w:rsidRDefault="009856E2" w:rsidP="009856E2">
      <w:pPr>
        <w:jc w:val="both"/>
      </w:pPr>
      <w:r>
        <w:t>Die DOFUNCTION</w:t>
      </w:r>
      <w:r w:rsidR="0093366C">
        <w:fldChar w:fldCharType="begin"/>
      </w:r>
      <w:r w:rsidR="0093366C">
        <w:instrText xml:space="preserve"> XE "</w:instrText>
      </w:r>
      <w:r w:rsidR="0093366C" w:rsidRPr="00E307E6">
        <w:instrText>DOFUNCTION</w:instrText>
      </w:r>
      <w:r w:rsidR="0093366C">
        <w:instrText xml:space="preserve">" </w:instrText>
      </w:r>
      <w:r w:rsidR="0093366C">
        <w:fldChar w:fldCharType="end"/>
      </w:r>
      <w:r>
        <w:t xml:space="preserve"> Funktion kann als Kommunikationsmittel zwischen Programmen benutzt werden.</w:t>
      </w:r>
    </w:p>
    <w:p w:rsidR="00C921A1" w:rsidRDefault="00C921A1" w:rsidP="00C921A1">
      <w:pPr>
        <w:pStyle w:val="Overskrift1"/>
      </w:pPr>
      <w:bookmarkStart w:id="125" w:name="_Toc118110981"/>
      <w:r>
        <w:t>4.8.1. Programmnummer</w:t>
      </w:r>
      <w:bookmarkEnd w:id="125"/>
    </w:p>
    <w:p w:rsidR="00C921A1" w:rsidRDefault="00C921A1" w:rsidP="00C921A1">
      <w:pPr>
        <w:jc w:val="both"/>
      </w:pPr>
      <w:r>
        <w:t>Die Angabe von Programmnummern in generellen Funktionen geschieht wie folgt:</w:t>
      </w:r>
    </w:p>
    <w:p w:rsidR="00C921A1" w:rsidRDefault="00C921A1" w:rsidP="00C921A1">
      <w:pPr>
        <w:pStyle w:val="CodeSample"/>
      </w:pPr>
      <w:r>
        <w:t xml:space="preserve">  &lt;Programm&gt;   Parameter für IQ</w:t>
      </w:r>
      <w:r w:rsidR="0093366C">
        <w:fldChar w:fldCharType="begin"/>
      </w:r>
      <w:r w:rsidR="0093366C">
        <w:instrText xml:space="preserve"> XE "</w:instrText>
      </w:r>
      <w:r w:rsidR="0093366C" w:rsidRPr="005F1E5B">
        <w:rPr>
          <w:lang w:val="en-US"/>
        </w:rPr>
        <w:instrText>IQ</w:instrText>
      </w:r>
      <w:r w:rsidR="0093366C">
        <w:rPr>
          <w:lang w:val="en-US"/>
        </w:rPr>
        <w:instrText>"</w:instrText>
      </w:r>
      <w:r w:rsidR="0093366C">
        <w:instrText xml:space="preserve"> </w:instrText>
      </w:r>
      <w:r w:rsidR="0093366C">
        <w:fldChar w:fldCharType="end"/>
      </w:r>
      <w:r>
        <w:t xml:space="preserve"> Funktionen, als 47 oder 1047 angegeben.</w:t>
      </w:r>
    </w:p>
    <w:p w:rsidR="00C921A1" w:rsidRDefault="00C921A1" w:rsidP="00C921A1">
      <w:pPr>
        <w:pStyle w:val="CodeSample"/>
      </w:pPr>
      <w:r>
        <w:t xml:space="preserve">  47        = aktives Programm Nummer 47</w:t>
      </w:r>
    </w:p>
    <w:p w:rsidR="00C921A1" w:rsidRDefault="00C921A1" w:rsidP="00C921A1">
      <w:pPr>
        <w:pStyle w:val="CodeSample"/>
      </w:pPr>
      <w:r>
        <w:t xml:space="preserve">  1047      = aktives Programm Nummer 47 in Untersystem</w:t>
      </w:r>
      <w:r w:rsidR="0093366C">
        <w:fldChar w:fldCharType="begin"/>
      </w:r>
      <w:r w:rsidR="0093366C">
        <w:instrText xml:space="preserve"> XE "</w:instrText>
      </w:r>
      <w:r w:rsidR="0093366C" w:rsidRPr="00E307E6">
        <w:instrText>Untersystem</w:instrText>
      </w:r>
      <w:r w:rsidR="0093366C">
        <w:instrText xml:space="preserve">" </w:instrText>
      </w:r>
      <w:r w:rsidR="0093366C">
        <w:fldChar w:fldCharType="end"/>
      </w:r>
      <w:r>
        <w:t xml:space="preserve"> 1</w:t>
      </w:r>
    </w:p>
    <w:p w:rsidR="00373337" w:rsidRDefault="00C921A1" w:rsidP="00C921A1">
      <w:pPr>
        <w:pStyle w:val="CodeSample"/>
      </w:pPr>
      <w:r>
        <w:t xml:space="preserve">  0         = aktuelles aktives Programm</w:t>
      </w:r>
    </w:p>
    <w:p w:rsidR="00373337" w:rsidRDefault="00373337" w:rsidP="00373337">
      <w:pPr>
        <w:pStyle w:val="Overskrift1"/>
      </w:pPr>
      <w:bookmarkStart w:id="126" w:name="_Toc118110982"/>
      <w:r>
        <w:t>4.8.2. Felder von anderen Programmen</w:t>
      </w:r>
      <w:bookmarkEnd w:id="126"/>
    </w:p>
    <w:p w:rsidR="00373337" w:rsidRDefault="00373337" w:rsidP="00373337">
      <w:pPr>
        <w:jc w:val="both"/>
      </w:pPr>
      <w:r>
        <w:t>Mit Hilfe des LET Kommandos können Variable in einem anderen Programm gelesen/geändert werden.</w:t>
      </w:r>
    </w:p>
    <w:p w:rsidR="00373337" w:rsidRDefault="00373337" w:rsidP="00373337">
      <w:pPr>
        <w:pStyle w:val="CodeSample"/>
      </w:pPr>
      <w:r>
        <w:t xml:space="preserve">  LET(20.#1-3=#1-3)   Felder 1-3 in Progr.20 = 1-3 des</w:t>
      </w:r>
    </w:p>
    <w:p w:rsidR="00373337" w:rsidRDefault="00373337" w:rsidP="00373337">
      <w:pPr>
        <w:pStyle w:val="CodeSample"/>
      </w:pPr>
    </w:p>
    <w:p w:rsidR="00373337" w:rsidRDefault="00373337" w:rsidP="00373337">
      <w:pPr>
        <w:pStyle w:val="CodeSample"/>
      </w:pPr>
      <w:r>
        <w:t xml:space="preserve">  LET(#1-3=20.#1-3)   Felder 1-3 in aktuellen Programm = 1-3 in</w:t>
      </w:r>
    </w:p>
    <w:p w:rsidR="00373337" w:rsidRDefault="00373337" w:rsidP="00373337">
      <w:pPr>
        <w:pStyle w:val="CodeSample"/>
      </w:pPr>
    </w:p>
    <w:p w:rsidR="004726C4" w:rsidRDefault="00373337" w:rsidP="00373337">
      <w:pPr>
        <w:pStyle w:val="CodeSample"/>
      </w:pPr>
      <w:r>
        <w:t xml:space="preserve">  LET(#10=#3.4)       Setzen des Feldes 10 = Feld 3 aus Zeile 4</w:t>
      </w:r>
    </w:p>
    <w:p w:rsidR="004726C4" w:rsidRDefault="004726C4" w:rsidP="004726C4">
      <w:pPr>
        <w:pStyle w:val="Overskrift1"/>
      </w:pPr>
      <w:bookmarkStart w:id="127" w:name="_Toc118110983"/>
      <w:r>
        <w:t>4.8.3. GOSUB</w:t>
      </w:r>
      <w:r w:rsidR="0093366C">
        <w:fldChar w:fldCharType="begin"/>
      </w:r>
      <w:r w:rsidR="0093366C">
        <w:instrText xml:space="preserve"> XE "</w:instrText>
      </w:r>
      <w:r w:rsidR="0093366C" w:rsidRPr="00E307E6">
        <w:instrText>GOSUB</w:instrText>
      </w:r>
      <w:r w:rsidR="0093366C">
        <w:instrText xml:space="preserve">" </w:instrText>
      </w:r>
      <w:r w:rsidR="0093366C">
        <w:fldChar w:fldCharType="end"/>
      </w:r>
      <w:r>
        <w:t xml:space="preserve"> gemeinsames Unterprogramm</w:t>
      </w:r>
      <w:bookmarkEnd w:id="127"/>
    </w:p>
    <w:p w:rsidR="004726C4" w:rsidRDefault="004726C4" w:rsidP="004726C4">
      <w:pPr>
        <w:jc w:val="both"/>
      </w:pPr>
      <w:r>
        <w:t>Die Angabe</w:t>
      </w:r>
    </w:p>
    <w:p w:rsidR="002F7D4B" w:rsidRDefault="004726C4" w:rsidP="004726C4">
      <w:pPr>
        <w:jc w:val="both"/>
      </w:pPr>
      <w:r>
        <w:t>bewirkt, daß das Unterprogramm (Longjump</w:t>
      </w:r>
      <w:r w:rsidR="0093366C">
        <w:fldChar w:fldCharType="begin"/>
      </w:r>
      <w:r w:rsidR="0093366C">
        <w:instrText xml:space="preserve"> XE "</w:instrText>
      </w:r>
      <w:r w:rsidR="0093366C" w:rsidRPr="005F1E5B">
        <w:rPr>
          <w:lang w:val="en-US"/>
        </w:rPr>
        <w:instrText>Longjump</w:instrText>
      </w:r>
      <w:r w:rsidR="0093366C">
        <w:rPr>
          <w:lang w:val="en-US"/>
        </w:rPr>
        <w:instrText>"</w:instrText>
      </w:r>
      <w:r w:rsidR="0093366C">
        <w:instrText xml:space="preserve"> </w:instrText>
      </w:r>
      <w:r w:rsidR="0093366C">
        <w:fldChar w:fldCharType="end"/>
      </w:r>
      <w:r>
        <w:t>) im aktiven Programm 20 ausgeführt wird.</w:t>
      </w:r>
    </w:p>
    <w:p w:rsidR="002F7D4B" w:rsidRDefault="002F7D4B" w:rsidP="002F7D4B">
      <w:pPr>
        <w:pStyle w:val="Overskrift1"/>
      </w:pPr>
      <w:bookmarkStart w:id="128" w:name="_Toc118110984"/>
      <w:r>
        <w:t>4.8.4. GLOBAL</w:t>
      </w:r>
      <w:r w:rsidR="0093366C">
        <w:fldChar w:fldCharType="begin"/>
      </w:r>
      <w:r w:rsidR="0093366C">
        <w:instrText xml:space="preserve"> XE "</w:instrText>
      </w:r>
      <w:r w:rsidR="0093366C" w:rsidRPr="005F1E5B">
        <w:rPr>
          <w:lang w:val="en-US"/>
        </w:rPr>
        <w:instrText>GLOBAL</w:instrText>
      </w:r>
      <w:r w:rsidR="0093366C">
        <w:rPr>
          <w:lang w:val="en-US"/>
        </w:rPr>
        <w:instrText>"</w:instrText>
      </w:r>
      <w:r w:rsidR="0093366C">
        <w:instrText xml:space="preserve"> </w:instrText>
      </w:r>
      <w:r w:rsidR="0093366C">
        <w:fldChar w:fldCharType="end"/>
      </w:r>
      <w:r>
        <w:t xml:space="preserve"> Variable A1, A2, ...</w:t>
      </w:r>
      <w:bookmarkEnd w:id="128"/>
    </w:p>
    <w:p w:rsidR="00EB13B9" w:rsidRDefault="002F7D4B" w:rsidP="002F7D4B">
      <w:pPr>
        <w:jc w:val="both"/>
      </w:pPr>
      <w:r>
        <w:t>BASIC</w:t>
      </w:r>
      <w:r w:rsidR="0093366C">
        <w:fldChar w:fldCharType="begin"/>
      </w:r>
      <w:r w:rsidR="0093366C">
        <w:instrText xml:space="preserve"> XE "</w:instrText>
      </w:r>
      <w:r w:rsidR="0093366C" w:rsidRPr="005F1E5B">
        <w:rPr>
          <w:lang w:val="en-US"/>
        </w:rPr>
        <w:instrText>BASIC</w:instrText>
      </w:r>
      <w:r w:rsidR="0093366C">
        <w:rPr>
          <w:lang w:val="en-US"/>
        </w:rPr>
        <w:instrText>"</w:instrText>
      </w:r>
      <w:r w:rsidR="0093366C">
        <w:instrText xml:space="preserve"> </w:instrText>
      </w:r>
      <w:r w:rsidR="0093366C">
        <w:fldChar w:fldCharType="end"/>
      </w:r>
      <w:r>
        <w:t>-gleiche Variablen, wie A1, A2, ..., können als gemeinsame Daten für alle Programme benutzt werden. Setzt man A1=#1 in einem Programm, kann der Wert in einem anderen Programm gelesen werden. Auch A$, B$ usw. können benutzt werden.</w:t>
      </w:r>
    </w:p>
    <w:p w:rsidR="00EB13B9" w:rsidRDefault="00EB13B9" w:rsidP="00EB13B9">
      <w:pPr>
        <w:pStyle w:val="Overskrift1"/>
      </w:pPr>
      <w:bookmarkStart w:id="129" w:name="_Toc118110985"/>
      <w:r>
        <w:t>4.9. IQ</w:t>
      </w:r>
      <w:r w:rsidR="0093366C">
        <w:fldChar w:fldCharType="begin"/>
      </w:r>
      <w:r w:rsidR="0093366C">
        <w:instrText xml:space="preserve"> XE "</w:instrText>
      </w:r>
      <w:r w:rsidR="0093366C" w:rsidRPr="005F1E5B">
        <w:rPr>
          <w:lang w:val="en-US"/>
        </w:rPr>
        <w:instrText>IQ</w:instrText>
      </w:r>
      <w:r w:rsidR="0093366C">
        <w:rPr>
          <w:lang w:val="en-US"/>
        </w:rPr>
        <w:instrText>"</w:instrText>
      </w:r>
      <w:r w:rsidR="0093366C">
        <w:instrText xml:space="preserve"> </w:instrText>
      </w:r>
      <w:r w:rsidR="0093366C">
        <w:fldChar w:fldCharType="end"/>
      </w:r>
      <w:r>
        <w:t xml:space="preserve"> Startparameter</w:t>
      </w:r>
      <w:bookmarkEnd w:id="129"/>
    </w:p>
    <w:p w:rsidR="00EB13B9" w:rsidRDefault="00EB13B9" w:rsidP="00EB13B9">
      <w:pPr>
        <w:jc w:val="both"/>
      </w:pPr>
      <w:r>
        <w:t>IQ</w:t>
      </w:r>
      <w:r w:rsidR="0093366C">
        <w:fldChar w:fldCharType="begin"/>
      </w:r>
      <w:r w:rsidR="0093366C">
        <w:instrText xml:space="preserve"> XE "</w:instrText>
      </w:r>
      <w:r w:rsidR="0093366C" w:rsidRPr="005F1E5B">
        <w:rPr>
          <w:lang w:val="en-US"/>
        </w:rPr>
        <w:instrText>IQ</w:instrText>
      </w:r>
      <w:r w:rsidR="0093366C">
        <w:rPr>
          <w:lang w:val="en-US"/>
        </w:rPr>
        <w:instrText>"</w:instrText>
      </w:r>
      <w:r w:rsidR="0093366C">
        <w:instrText xml:space="preserve"> </w:instrText>
      </w:r>
      <w:r w:rsidR="0093366C">
        <w:fldChar w:fldCharType="end"/>
      </w:r>
      <w:r>
        <w:t xml:space="preserve"> kann aus Windows mit folgenden Parametern gestartet werden.</w:t>
      </w:r>
    </w:p>
    <w:p w:rsidR="00EB13B9" w:rsidRDefault="00EB13B9" w:rsidP="00EB13B9">
      <w:pPr>
        <w:pStyle w:val="CodeSample"/>
        <w:rPr>
          <w:lang w:val="en-US"/>
        </w:rPr>
      </w:pPr>
      <w:r w:rsidRPr="00EB13B9">
        <w:rPr>
          <w:lang w:val="en-US"/>
        </w:rPr>
        <w:t xml:space="preserve">   IQWIN ssppp     Start Programm ppp in Untersystem</w:t>
      </w:r>
      <w:r w:rsidR="0093366C">
        <w:rPr>
          <w:lang w:val="en-US"/>
        </w:rPr>
        <w:fldChar w:fldCharType="begin"/>
      </w:r>
      <w:r w:rsidR="0093366C">
        <w:rPr>
          <w:lang w:val="en-US"/>
        </w:rPr>
        <w:instrText xml:space="preserve"> XE "</w:instrText>
      </w:r>
      <w:r w:rsidR="0093366C" w:rsidRPr="00E307E6">
        <w:instrText>Untersystem</w:instrText>
      </w:r>
      <w:r w:rsidR="0093366C">
        <w:instrText>"</w:instrText>
      </w:r>
      <w:r w:rsidR="0093366C">
        <w:rPr>
          <w:lang w:val="en-US"/>
        </w:rPr>
        <w:instrText xml:space="preserve"> </w:instrText>
      </w:r>
      <w:r w:rsidR="0093366C">
        <w:rPr>
          <w:lang w:val="en-US"/>
        </w:rPr>
        <w:fldChar w:fldCharType="end"/>
      </w:r>
      <w:r w:rsidRPr="00EB13B9">
        <w:rPr>
          <w:lang w:val="en-US"/>
        </w:rPr>
        <w:t xml:space="preserve"> ss</w:t>
      </w:r>
    </w:p>
    <w:p w:rsidR="00EB13B9" w:rsidRDefault="00EB13B9" w:rsidP="00EB13B9">
      <w:pPr>
        <w:pStyle w:val="CodeSample"/>
      </w:pPr>
      <w:r>
        <w:t xml:space="preserve">   IQWIN -e        Beendet IQ</w:t>
      </w:r>
      <w:r w:rsidR="0093366C">
        <w:fldChar w:fldCharType="begin"/>
      </w:r>
      <w:r w:rsidR="0093366C">
        <w:instrText xml:space="preserve"> XE "</w:instrText>
      </w:r>
      <w:r w:rsidR="0093366C" w:rsidRPr="005F1E5B">
        <w:rPr>
          <w:lang w:val="en-US"/>
        </w:rPr>
        <w:instrText>IQ</w:instrText>
      </w:r>
      <w:r w:rsidR="0093366C">
        <w:rPr>
          <w:lang w:val="en-US"/>
        </w:rPr>
        <w:instrText>"</w:instrText>
      </w:r>
      <w:r w:rsidR="0093366C">
        <w:instrText xml:space="preserve"> </w:instrText>
      </w:r>
      <w:r w:rsidR="0093366C">
        <w:fldChar w:fldCharType="end"/>
      </w:r>
      <w:r>
        <w:t xml:space="preserve"> wenn aktuelles Programm abgeschlossen ist</w:t>
      </w:r>
    </w:p>
    <w:p w:rsidR="00EB13B9" w:rsidRDefault="00EB13B9" w:rsidP="00EB13B9">
      <w:pPr>
        <w:pStyle w:val="CodeSample"/>
      </w:pPr>
      <w:r>
        <w:t xml:space="preserve">   IQWIN -M...     Begränze Menü</w:t>
      </w:r>
      <w:r w:rsidR="0093366C">
        <w:fldChar w:fldCharType="begin"/>
      </w:r>
      <w:r w:rsidR="0093366C">
        <w:instrText xml:space="preserve"> XE "</w:instrText>
      </w:r>
      <w:r w:rsidR="0093366C" w:rsidRPr="00E307E6">
        <w:instrText>Menü</w:instrText>
      </w:r>
      <w:r w:rsidR="0093366C">
        <w:instrText xml:space="preserve">" </w:instrText>
      </w:r>
      <w:r w:rsidR="0093366C">
        <w:fldChar w:fldCharType="end"/>
      </w:r>
      <w:r>
        <w:t xml:space="preserve"> (siehe MENUS</w:t>
      </w:r>
      <w:r w:rsidR="0093366C">
        <w:fldChar w:fldCharType="begin"/>
      </w:r>
      <w:r w:rsidR="0093366C">
        <w:instrText xml:space="preserve"> XE "</w:instrText>
      </w:r>
      <w:r w:rsidR="0093366C" w:rsidRPr="005F1E5B">
        <w:rPr>
          <w:lang w:val="en-US"/>
        </w:rPr>
        <w:instrText>MENUS</w:instrText>
      </w:r>
      <w:r w:rsidR="0093366C">
        <w:rPr>
          <w:lang w:val="en-US"/>
        </w:rPr>
        <w:instrText>"</w:instrText>
      </w:r>
      <w:r w:rsidR="0093366C">
        <w:instrText xml:space="preserve"> </w:instrText>
      </w:r>
      <w:r w:rsidR="0093366C">
        <w:fldChar w:fldCharType="end"/>
      </w:r>
      <w:r>
        <w:t xml:space="preserve"> Funktion)</w:t>
      </w:r>
    </w:p>
    <w:p w:rsidR="00EB13B9" w:rsidRDefault="00EB13B9" w:rsidP="00EB13B9">
      <w:pPr>
        <w:pStyle w:val="CodeSample"/>
      </w:pPr>
      <w:r>
        <w:t xml:space="preserve">   IQWIN -D        DATAMASTER</w:t>
      </w:r>
      <w:r w:rsidR="0093366C">
        <w:fldChar w:fldCharType="begin"/>
      </w:r>
      <w:r w:rsidR="0093366C">
        <w:instrText xml:space="preserve"> XE "</w:instrText>
      </w:r>
      <w:r w:rsidR="0093366C" w:rsidRPr="00E307E6">
        <w:instrText>DATAMASTER</w:instrText>
      </w:r>
      <w:r w:rsidR="0093366C">
        <w:instrText xml:space="preserve">" </w:instrText>
      </w:r>
      <w:r w:rsidR="0093366C">
        <w:fldChar w:fldCharType="end"/>
      </w:r>
      <w:r>
        <w:t xml:space="preserve"> Pflegeprogramm kann definiert werden</w:t>
      </w:r>
    </w:p>
    <w:p w:rsidR="00EB13B9" w:rsidRDefault="00EB13B9" w:rsidP="00EB13B9">
      <w:pPr>
        <w:pStyle w:val="CodeSample"/>
        <w:rPr>
          <w:lang w:val="en-US"/>
        </w:rPr>
      </w:pPr>
      <w:r w:rsidRPr="00EB13B9">
        <w:rPr>
          <w:lang w:val="en-US"/>
        </w:rPr>
        <w:t xml:space="preserve">   IQWIN -nl       Kein Logo</w:t>
      </w:r>
      <w:r w:rsidR="0093366C">
        <w:rPr>
          <w:lang w:val="en-US"/>
        </w:rPr>
        <w:fldChar w:fldCharType="begin"/>
      </w:r>
      <w:r w:rsidR="0093366C">
        <w:rPr>
          <w:lang w:val="en-US"/>
        </w:rPr>
        <w:instrText xml:space="preserve"> XE "</w:instrText>
      </w:r>
      <w:r w:rsidR="0093366C" w:rsidRPr="005F1E5B">
        <w:rPr>
          <w:lang w:val="en-US"/>
        </w:rPr>
        <w:instrText>Logo</w:instrText>
      </w:r>
      <w:r w:rsidR="0093366C">
        <w:rPr>
          <w:lang w:val="en-US"/>
        </w:rPr>
        <w:instrText xml:space="preserve">" </w:instrText>
      </w:r>
      <w:r w:rsidR="0093366C">
        <w:rPr>
          <w:lang w:val="en-US"/>
        </w:rPr>
        <w:fldChar w:fldCharType="end"/>
      </w:r>
      <w:r w:rsidRPr="00EB13B9">
        <w:rPr>
          <w:lang w:val="en-US"/>
        </w:rPr>
        <w:t xml:space="preserve"> bei Start, nur Runtime.</w:t>
      </w:r>
    </w:p>
    <w:p w:rsidR="007F7246" w:rsidRDefault="007F7246" w:rsidP="00EB13B9">
      <w:pPr>
        <w:pStyle w:val="CodeSample"/>
      </w:pPr>
    </w:p>
    <w:p w:rsidR="007F7246" w:rsidRDefault="007F7246" w:rsidP="007F7246">
      <w:pPr>
        <w:pStyle w:val="Overskrift1"/>
      </w:pPr>
      <w:bookmarkStart w:id="130" w:name="_Toc118110986"/>
      <w:r>
        <w:t>4.10. Standard Programme</w:t>
      </w:r>
      <w:bookmarkEnd w:id="130"/>
    </w:p>
    <w:p w:rsidR="007F7246" w:rsidRDefault="007F7246" w:rsidP="007F7246">
      <w:pPr>
        <w:jc w:val="both"/>
      </w:pPr>
      <w:r>
        <w:t>In Standard Untersystemen  (siehe RAPGEN</w:t>
      </w:r>
      <w:r w:rsidR="0093366C">
        <w:fldChar w:fldCharType="begin"/>
      </w:r>
      <w:r w:rsidR="0093366C">
        <w:instrText xml:space="preserve"> XE "</w:instrText>
      </w:r>
      <w:r w:rsidR="0093366C" w:rsidRPr="00E307E6">
        <w:instrText>RAPGEN</w:instrText>
      </w:r>
      <w:r w:rsidR="0093366C">
        <w:instrText xml:space="preserve">" </w:instrText>
      </w:r>
      <w:r w:rsidR="0093366C">
        <w:fldChar w:fldCharType="end"/>
      </w:r>
      <w:r>
        <w:t>) finden Sie Standards für IQ</w:t>
      </w:r>
      <w:r w:rsidR="0093366C">
        <w:fldChar w:fldCharType="begin"/>
      </w:r>
      <w:r w:rsidR="0093366C">
        <w:instrText xml:space="preserve"> XE "</w:instrText>
      </w:r>
      <w:r w:rsidR="0093366C" w:rsidRPr="005F1E5B">
        <w:rPr>
          <w:lang w:val="en-US"/>
        </w:rPr>
        <w:instrText>IQ</w:instrText>
      </w:r>
      <w:r w:rsidR="0093366C">
        <w:rPr>
          <w:lang w:val="en-US"/>
        </w:rPr>
        <w:instrText>"</w:instrText>
      </w:r>
      <w:r w:rsidR="0093366C">
        <w:instrText xml:space="preserve"> </w:instrText>
      </w:r>
      <w:r w:rsidR="0093366C">
        <w:fldChar w:fldCharType="end"/>
      </w:r>
      <w:r>
        <w:t xml:space="preserve"> und DATAMASTER</w:t>
      </w:r>
      <w:r w:rsidR="0093366C">
        <w:fldChar w:fldCharType="begin"/>
      </w:r>
      <w:r w:rsidR="0093366C">
        <w:instrText xml:space="preserve"> XE "</w:instrText>
      </w:r>
      <w:r w:rsidR="0093366C" w:rsidRPr="00E307E6">
        <w:instrText>DATAMASTER</w:instrText>
      </w:r>
      <w:r w:rsidR="0093366C">
        <w:instrText xml:space="preserve">" </w:instrText>
      </w:r>
      <w:r w:rsidR="0093366C">
        <w:fldChar w:fldCharType="end"/>
      </w:r>
      <w:r>
        <w:t xml:space="preserve"> Programme. </w:t>
      </w:r>
      <w:r w:rsidRPr="007F7246">
        <w:rPr>
          <w:lang w:val="en-US"/>
        </w:rPr>
        <w:t xml:space="preserve">Wird ein neues Programm erstellt, werden nicht nur das Layout, sondern auch Parameter und Berechnungen übernommen. </w:t>
      </w:r>
      <w:r>
        <w:t>Änderungen in den Standardprogrammen beeinflussen also alle neu zu erstellenden Programme.</w:t>
      </w:r>
    </w:p>
    <w:p w:rsidR="007F7246" w:rsidRDefault="007F7246" w:rsidP="007F7246">
      <w:pPr>
        <w:jc w:val="both"/>
      </w:pPr>
    </w:p>
    <w:p w:rsidR="007F7246" w:rsidRDefault="007F7246" w:rsidP="007F7246">
      <w:pPr>
        <w:jc w:val="center"/>
      </w:pPr>
      <w:r>
        <w:pict>
          <v:shape id="_x0000_i1058" type="#_x0000_t75" style="width:481.5pt;height:280.5pt">
            <v:imagedata r:id="rId40" o:title="r06-ger214"/>
          </v:shape>
        </w:pict>
      </w:r>
    </w:p>
    <w:p w:rsidR="007F7246" w:rsidRDefault="007F7246" w:rsidP="007F7246">
      <w:pPr>
        <w:pStyle w:val="Overskrift7"/>
      </w:pPr>
      <w:bookmarkStart w:id="131" w:name="_Toc118110884"/>
      <w:r>
        <w:t>33. Standardprogramm für IQ</w:t>
      </w:r>
      <w:bookmarkEnd w:id="131"/>
      <w:r w:rsidR="0093366C">
        <w:fldChar w:fldCharType="begin"/>
      </w:r>
      <w:r w:rsidR="0093366C">
        <w:instrText xml:space="preserve"> XE "</w:instrText>
      </w:r>
      <w:r w:rsidR="0093366C" w:rsidRPr="005F1E5B">
        <w:rPr>
          <w:lang w:val="en-US"/>
        </w:rPr>
        <w:instrText>IQ</w:instrText>
      </w:r>
      <w:r w:rsidR="0093366C">
        <w:rPr>
          <w:lang w:val="en-US"/>
        </w:rPr>
        <w:instrText>"</w:instrText>
      </w:r>
      <w:r w:rsidR="0093366C">
        <w:instrText xml:space="preserve"> </w:instrText>
      </w:r>
      <w:r w:rsidR="0093366C">
        <w:fldChar w:fldCharType="end"/>
      </w:r>
    </w:p>
    <w:p w:rsidR="007F7246" w:rsidRDefault="007F7246" w:rsidP="007F7246">
      <w:pPr>
        <w:jc w:val="both"/>
      </w:pPr>
      <w:r>
        <w:t>Im obigen Beispiel sehen Sie zwei Blöcke, einen für die Hauptdatei, und einen für die Transaktionen. Sowohl Feldattribute</w:t>
      </w:r>
      <w:r w:rsidR="0093366C">
        <w:fldChar w:fldCharType="begin"/>
      </w:r>
      <w:r w:rsidR="0093366C">
        <w:instrText xml:space="preserve"> XE "</w:instrText>
      </w:r>
      <w:r w:rsidR="0093366C" w:rsidRPr="005F1E5B">
        <w:rPr>
          <w:lang w:val="en-US"/>
        </w:rPr>
        <w:instrText>Feldattribute</w:instrText>
      </w:r>
      <w:r w:rsidR="0093366C">
        <w:rPr>
          <w:lang w:val="en-US"/>
        </w:rPr>
        <w:instrText>"</w:instrText>
      </w:r>
      <w:r w:rsidR="0093366C">
        <w:instrText xml:space="preserve"> </w:instrText>
      </w:r>
      <w:r w:rsidR="0093366C">
        <w:fldChar w:fldCharType="end"/>
      </w:r>
      <w:r>
        <w:t xml:space="preserve"> als auch vorangestellte Texte können geändert werden.</w:t>
      </w:r>
    </w:p>
    <w:p w:rsidR="004F6189" w:rsidRDefault="007F7246" w:rsidP="007F7246">
      <w:pPr>
        <w:jc w:val="both"/>
      </w:pPr>
      <w:r>
        <w:t>Beachten Sie bitte, daß bei Re-Installation</w:t>
      </w:r>
      <w:r w:rsidR="0093366C">
        <w:fldChar w:fldCharType="begin"/>
      </w:r>
      <w:r w:rsidR="0093366C">
        <w:instrText xml:space="preserve"> XE "</w:instrText>
      </w:r>
      <w:r w:rsidR="0093366C" w:rsidRPr="005F1E5B">
        <w:rPr>
          <w:lang w:val="en-US"/>
        </w:rPr>
        <w:instrText>Installation</w:instrText>
      </w:r>
      <w:r w:rsidR="0093366C">
        <w:rPr>
          <w:lang w:val="en-US"/>
        </w:rPr>
        <w:instrText>"</w:instrText>
      </w:r>
      <w:r w:rsidR="0093366C">
        <w:instrText xml:space="preserve"> </w:instrText>
      </w:r>
      <w:r w:rsidR="0093366C">
        <w:fldChar w:fldCharType="end"/>
      </w:r>
      <w:r>
        <w:t xml:space="preserve"> oder Installation einer neuen Version die Standardprogramme neu angepaßt werden müssen.</w:t>
      </w:r>
    </w:p>
    <w:p w:rsidR="004F6189" w:rsidRDefault="004F6189" w:rsidP="004F6189">
      <w:pPr>
        <w:pStyle w:val="Overskrift1"/>
      </w:pPr>
      <w:bookmarkStart w:id="132" w:name="_Toc118110987"/>
      <w:r>
        <w:t>4.11. Hardcopy</w:t>
      </w:r>
      <w:r w:rsidR="0093366C">
        <w:fldChar w:fldCharType="begin"/>
      </w:r>
      <w:r w:rsidR="0093366C">
        <w:instrText xml:space="preserve"> XE "</w:instrText>
      </w:r>
      <w:r w:rsidR="0093366C" w:rsidRPr="00E307E6">
        <w:instrText>Hardcopy</w:instrText>
      </w:r>
      <w:r w:rsidR="0093366C">
        <w:instrText xml:space="preserve">" </w:instrText>
      </w:r>
      <w:r w:rsidR="0093366C">
        <w:fldChar w:fldCharType="end"/>
      </w:r>
      <w:r>
        <w:t xml:space="preserve"> Funktion</w:t>
      </w:r>
      <w:bookmarkEnd w:id="132"/>
    </w:p>
    <w:p w:rsidR="004F6189" w:rsidRDefault="004F6189" w:rsidP="004F6189">
      <w:pPr>
        <w:jc w:val="both"/>
      </w:pPr>
      <w:r>
        <w:t>Aufgrund der Probleme, die durch verschiedene Schrifttypen bei einem Hardcopy</w:t>
      </w:r>
      <w:r w:rsidR="0093366C">
        <w:fldChar w:fldCharType="begin"/>
      </w:r>
      <w:r w:rsidR="0093366C">
        <w:instrText xml:space="preserve"> XE "</w:instrText>
      </w:r>
      <w:r w:rsidR="0093366C" w:rsidRPr="00E307E6">
        <w:instrText>Hardcopy</w:instrText>
      </w:r>
      <w:r w:rsidR="0093366C">
        <w:instrText xml:space="preserve">" </w:instrText>
      </w:r>
      <w:r w:rsidR="0093366C">
        <w:fldChar w:fldCharType="end"/>
      </w:r>
      <w:r>
        <w:t xml:space="preserve"> auf unterschiedlichen Druckern auftreten können, wird IQ</w:t>
      </w:r>
      <w:r w:rsidR="0093366C">
        <w:fldChar w:fldCharType="begin"/>
      </w:r>
      <w:r w:rsidR="0093366C">
        <w:instrText xml:space="preserve"> XE "</w:instrText>
      </w:r>
      <w:r w:rsidR="0093366C" w:rsidRPr="005F1E5B">
        <w:rPr>
          <w:lang w:val="en-US"/>
        </w:rPr>
        <w:instrText>IQ</w:instrText>
      </w:r>
      <w:r w:rsidR="0093366C">
        <w:rPr>
          <w:lang w:val="en-US"/>
        </w:rPr>
        <w:instrText>"</w:instrText>
      </w:r>
      <w:r w:rsidR="0093366C">
        <w:instrText xml:space="preserve"> </w:instrText>
      </w:r>
      <w:r w:rsidR="0093366C">
        <w:fldChar w:fldCharType="end"/>
      </w:r>
      <w:r>
        <w:t xml:space="preserve"> jetzt ein bitmap- Hardcopy des Bildschirms produzieren, falls dieses möglich ist.</w:t>
      </w:r>
    </w:p>
    <w:p w:rsidR="00074E95" w:rsidRDefault="004F6189" w:rsidP="004F6189">
      <w:pPr>
        <w:jc w:val="both"/>
      </w:pPr>
      <w:r>
        <w:t>Das Menü</w:t>
      </w:r>
      <w:r w:rsidR="0093366C">
        <w:fldChar w:fldCharType="begin"/>
      </w:r>
      <w:r w:rsidR="0093366C">
        <w:instrText xml:space="preserve"> XE "</w:instrText>
      </w:r>
      <w:r w:rsidR="0093366C" w:rsidRPr="00E307E6">
        <w:instrText>Menü</w:instrText>
      </w:r>
      <w:r w:rsidR="0093366C">
        <w:instrText xml:space="preserve">" </w:instrText>
      </w:r>
      <w:r w:rsidR="0093366C">
        <w:fldChar w:fldCharType="end"/>
      </w:r>
      <w:r>
        <w:t xml:space="preserve"> wurde mit den Funktionen für ein Hardcopy</w:t>
      </w:r>
      <w:r w:rsidR="0093366C">
        <w:fldChar w:fldCharType="begin"/>
      </w:r>
      <w:r w:rsidR="0093366C">
        <w:instrText xml:space="preserve"> XE "</w:instrText>
      </w:r>
      <w:r w:rsidR="0093366C" w:rsidRPr="00E307E6">
        <w:instrText>Hardcopy</w:instrText>
      </w:r>
      <w:r w:rsidR="0093366C">
        <w:instrText xml:space="preserve">" </w:instrText>
      </w:r>
      <w:r w:rsidR="0093366C">
        <w:fldChar w:fldCharType="end"/>
      </w:r>
      <w:r>
        <w:t xml:space="preserve"> des Bildschirm und einem Hardcopy eines bestimmten Fensters erweitert.</w:t>
      </w:r>
    </w:p>
    <w:p w:rsidR="00074E95" w:rsidRDefault="00074E95" w:rsidP="00074E95">
      <w:pPr>
        <w:pStyle w:val="Overskrift1"/>
      </w:pPr>
      <w:bookmarkStart w:id="133" w:name="_Toc118110988"/>
      <w:r>
        <w:t>5. DATAMASTER</w:t>
      </w:r>
      <w:r w:rsidR="0093366C">
        <w:fldChar w:fldCharType="begin"/>
      </w:r>
      <w:r w:rsidR="0093366C">
        <w:instrText xml:space="preserve"> XE "</w:instrText>
      </w:r>
      <w:r w:rsidR="0093366C" w:rsidRPr="00E307E6">
        <w:instrText>DATAMASTER</w:instrText>
      </w:r>
      <w:r w:rsidR="0093366C">
        <w:instrText xml:space="preserve">" </w:instrText>
      </w:r>
      <w:r w:rsidR="0093366C">
        <w:fldChar w:fldCharType="end"/>
      </w:r>
      <w:r>
        <w:t xml:space="preserve"> Erweiterungen</w:t>
      </w:r>
      <w:bookmarkEnd w:id="133"/>
    </w:p>
    <w:p w:rsidR="00074E95" w:rsidRDefault="00074E95" w:rsidP="00074E95"/>
    <w:p w:rsidR="00E33FED" w:rsidRDefault="00074E95" w:rsidP="00074E95">
      <w:pPr>
        <w:jc w:val="both"/>
      </w:pPr>
      <w:r>
        <w:t>Die Erweiterungen in IQ</w:t>
      </w:r>
      <w:r w:rsidR="0093366C">
        <w:fldChar w:fldCharType="begin"/>
      </w:r>
      <w:r w:rsidR="0093366C">
        <w:instrText xml:space="preserve"> XE "</w:instrText>
      </w:r>
      <w:r w:rsidR="0093366C" w:rsidRPr="005F1E5B">
        <w:rPr>
          <w:lang w:val="en-US"/>
        </w:rPr>
        <w:instrText>IQ</w:instrText>
      </w:r>
      <w:r w:rsidR="0093366C">
        <w:rPr>
          <w:lang w:val="en-US"/>
        </w:rPr>
        <w:instrText>"</w:instrText>
      </w:r>
      <w:r w:rsidR="0093366C">
        <w:instrText xml:space="preserve"> </w:instrText>
      </w:r>
      <w:r w:rsidR="0093366C">
        <w:fldChar w:fldCharType="end"/>
      </w:r>
      <w:r>
        <w:t xml:space="preserve"> gelten auch für DATAMASTER</w:t>
      </w:r>
      <w:r w:rsidR="0093366C">
        <w:fldChar w:fldCharType="begin"/>
      </w:r>
      <w:r w:rsidR="0093366C">
        <w:instrText xml:space="preserve"> XE "</w:instrText>
      </w:r>
      <w:r w:rsidR="0093366C" w:rsidRPr="00E307E6">
        <w:instrText>DATAMASTER</w:instrText>
      </w:r>
      <w:r w:rsidR="0093366C">
        <w:instrText xml:space="preserve">" </w:instrText>
      </w:r>
      <w:r w:rsidR="0093366C">
        <w:fldChar w:fldCharType="end"/>
      </w:r>
      <w:r>
        <w:t>. Darüber hinaus gilt:</w:t>
      </w:r>
    </w:p>
    <w:p w:rsidR="00E33FED" w:rsidRDefault="00E33FED" w:rsidP="00E33FED">
      <w:pPr>
        <w:pStyle w:val="Overskrift1"/>
      </w:pPr>
      <w:bookmarkStart w:id="134" w:name="_Toc118110989"/>
      <w:r>
        <w:t>5.1. OK/ABBRUCH</w:t>
      </w:r>
      <w:bookmarkEnd w:id="134"/>
      <w:r w:rsidR="0093366C">
        <w:fldChar w:fldCharType="begin"/>
      </w:r>
      <w:r w:rsidR="0093366C">
        <w:instrText xml:space="preserve"> XE "</w:instrText>
      </w:r>
      <w:r w:rsidR="0093366C" w:rsidRPr="00E307E6">
        <w:instrText>ABBRUCH</w:instrText>
      </w:r>
      <w:r w:rsidR="0093366C">
        <w:instrText xml:space="preserve">" </w:instrText>
      </w:r>
      <w:r w:rsidR="0093366C">
        <w:fldChar w:fldCharType="end"/>
      </w:r>
    </w:p>
    <w:p w:rsidR="00E33FED" w:rsidRDefault="00E33FED" w:rsidP="00E33FED">
      <w:pPr>
        <w:jc w:val="both"/>
      </w:pPr>
      <w:r>
        <w:t>Bei Definition eines DATAMASTER</w:t>
      </w:r>
      <w:r w:rsidR="0093366C">
        <w:fldChar w:fldCharType="begin"/>
      </w:r>
      <w:r w:rsidR="0093366C">
        <w:instrText xml:space="preserve"> XE "</w:instrText>
      </w:r>
      <w:r w:rsidR="0093366C" w:rsidRPr="00E307E6">
        <w:instrText>DATAMASTER</w:instrText>
      </w:r>
      <w:r w:rsidR="0093366C">
        <w:instrText xml:space="preserve">" </w:instrText>
      </w:r>
      <w:r w:rsidR="0093366C">
        <w:fldChar w:fldCharType="end"/>
      </w:r>
      <w:r>
        <w:t xml:space="preserve"> Programms wurden folgende Buttons hinzugefügt:</w:t>
      </w:r>
    </w:p>
    <w:p w:rsidR="00E33FED" w:rsidRDefault="00E33FED" w:rsidP="00E33FED">
      <w:pPr>
        <w:jc w:val="both"/>
      </w:pPr>
    </w:p>
    <w:p w:rsidR="00E33FED" w:rsidRDefault="00E33FED" w:rsidP="00E33FED">
      <w:pPr>
        <w:jc w:val="center"/>
      </w:pPr>
      <w:r>
        <w:pict>
          <v:shape id="_x0000_i1059" type="#_x0000_t75" style="width:467.25pt;height:138.75pt">
            <v:imagedata r:id="rId41" o:title="r06-ger211"/>
          </v:shape>
        </w:pict>
      </w:r>
    </w:p>
    <w:p w:rsidR="00E33FED" w:rsidRDefault="00E33FED" w:rsidP="00E33FED">
      <w:pPr>
        <w:pStyle w:val="Overskrift7"/>
      </w:pPr>
      <w:bookmarkStart w:id="135" w:name="_Toc118110885"/>
      <w:r>
        <w:t>34. OK/ABBRUCH</w:t>
      </w:r>
      <w:r w:rsidR="0093366C">
        <w:fldChar w:fldCharType="begin"/>
      </w:r>
      <w:r w:rsidR="0093366C">
        <w:instrText xml:space="preserve"> XE "</w:instrText>
      </w:r>
      <w:r w:rsidR="0093366C" w:rsidRPr="00E307E6">
        <w:instrText>ABBRUCH</w:instrText>
      </w:r>
      <w:r w:rsidR="0093366C">
        <w:instrText xml:space="preserve">" </w:instrText>
      </w:r>
      <w:r w:rsidR="0093366C">
        <w:fldChar w:fldCharType="end"/>
      </w:r>
      <w:r>
        <w:t xml:space="preserve"> Button</w:t>
      </w:r>
      <w:bookmarkEnd w:id="135"/>
    </w:p>
    <w:p w:rsidR="0007153B" w:rsidRDefault="00E33FED" w:rsidP="00E33FED">
      <w:pPr>
        <w:jc w:val="both"/>
      </w:pPr>
      <w:r>
        <w:t>Hier sehen Sie ein Beispiel für die Funktion DOFUNCTION</w:t>
      </w:r>
      <w:r w:rsidR="0093366C">
        <w:fldChar w:fldCharType="begin"/>
      </w:r>
      <w:r w:rsidR="0093366C">
        <w:instrText xml:space="preserve"> XE "</w:instrText>
      </w:r>
      <w:r w:rsidR="0093366C" w:rsidRPr="00E307E6">
        <w:instrText>DOFUNCTION</w:instrText>
      </w:r>
      <w:r w:rsidR="0093366C">
        <w:instrText xml:space="preserve">" </w:instrText>
      </w:r>
      <w:r w:rsidR="0093366C">
        <w:fldChar w:fldCharType="end"/>
      </w:r>
      <w:r>
        <w:t>, da die Aktivierung eines der Button DOFUNCTION(998) bzw. DOFUNCTION(997) bewirkt.</w:t>
      </w:r>
    </w:p>
    <w:p w:rsidR="0007153B" w:rsidRDefault="0007153B" w:rsidP="0007153B">
      <w:pPr>
        <w:pStyle w:val="Overskrift1"/>
      </w:pPr>
      <w:bookmarkStart w:id="136" w:name="_Toc118110990"/>
      <w:r>
        <w:t>5.1.1. Button Shortcuts</w:t>
      </w:r>
      <w:bookmarkEnd w:id="136"/>
    </w:p>
    <w:p w:rsidR="0007153B" w:rsidRDefault="0007153B" w:rsidP="0007153B">
      <w:pPr>
        <w:jc w:val="both"/>
      </w:pPr>
      <w:r w:rsidRPr="0007153B">
        <w:rPr>
          <w:lang w:val="en-US"/>
        </w:rPr>
        <w:t xml:space="preserve">Definieren Sie einen Button, wird der Text in diesem Button angezeigt. </w:t>
      </w:r>
      <w:r>
        <w:t>Es kann hier ein Freifeldname wie z.B.</w:t>
      </w:r>
    </w:p>
    <w:p w:rsidR="00F70C25" w:rsidRDefault="0007153B" w:rsidP="0007153B">
      <w:pPr>
        <w:jc w:val="both"/>
        <w:rPr>
          <w:lang w:val="en-US"/>
        </w:rPr>
      </w:pPr>
      <w:r w:rsidRPr="0007153B">
        <w:rPr>
          <w:lang w:val="en-US"/>
        </w:rPr>
        <w:t>eingegeben werden, wobei der Buchstabe nach &amp; als Shortcut für diesen Button (ALT+M) benutzt werden kann.</w:t>
      </w:r>
    </w:p>
    <w:p w:rsidR="00F70C25" w:rsidRDefault="00F70C25" w:rsidP="00F70C25">
      <w:pPr>
        <w:pStyle w:val="Overskrift1"/>
        <w:rPr>
          <w:lang w:val="en-US"/>
        </w:rPr>
      </w:pPr>
      <w:bookmarkStart w:id="137" w:name="_Toc118110991"/>
      <w:r>
        <w:rPr>
          <w:lang w:val="en-US"/>
        </w:rPr>
        <w:t>5.2. Berechnungsbereiche</w:t>
      </w:r>
      <w:bookmarkEnd w:id="137"/>
    </w:p>
    <w:p w:rsidR="008F0123" w:rsidRDefault="00F70C25" w:rsidP="00F70C25">
      <w:pPr>
        <w:jc w:val="both"/>
      </w:pPr>
      <w:r>
        <w:t>Alle IQ</w:t>
      </w:r>
      <w:r w:rsidR="0093366C">
        <w:fldChar w:fldCharType="begin"/>
      </w:r>
      <w:r w:rsidR="0093366C">
        <w:instrText xml:space="preserve"> XE "</w:instrText>
      </w:r>
      <w:r w:rsidR="0093366C" w:rsidRPr="005F1E5B">
        <w:rPr>
          <w:lang w:val="en-US"/>
        </w:rPr>
        <w:instrText>IQ</w:instrText>
      </w:r>
      <w:r w:rsidR="0093366C">
        <w:rPr>
          <w:lang w:val="en-US"/>
        </w:rPr>
        <w:instrText>"</w:instrText>
      </w:r>
      <w:r w:rsidR="0093366C">
        <w:instrText xml:space="preserve"> </w:instrText>
      </w:r>
      <w:r w:rsidR="0093366C">
        <w:fldChar w:fldCharType="end"/>
      </w:r>
      <w:r>
        <w:t xml:space="preserve"> Erweiterungen stehen zur Verfügung. Zusätzlich gilt:</w:t>
      </w:r>
    </w:p>
    <w:p w:rsidR="008F0123" w:rsidRDefault="008F0123" w:rsidP="008F0123">
      <w:pPr>
        <w:pStyle w:val="Overskrift1"/>
      </w:pPr>
      <w:bookmarkStart w:id="138" w:name="_Toc118110992"/>
      <w:r>
        <w:t>5.2.1. Änderung der Eingabereihenfolge</w:t>
      </w:r>
      <w:bookmarkEnd w:id="138"/>
    </w:p>
    <w:p w:rsidR="008F0123" w:rsidRDefault="008F0123" w:rsidP="008F0123">
      <w:pPr>
        <w:jc w:val="both"/>
      </w:pPr>
      <w:r>
        <w:t>Die PARAMETER Seite definiert die Eingabereihenfolgen. Immer, wenn der Anwender eine solche Reihenfolge beginnt oder beendet, wird eine Berechnung veranlaßt.</w:t>
      </w:r>
    </w:p>
    <w:p w:rsidR="008F0123" w:rsidRDefault="008F0123" w:rsidP="008F0123">
      <w:pPr>
        <w:jc w:val="both"/>
      </w:pPr>
    </w:p>
    <w:p w:rsidR="008F0123" w:rsidRDefault="008F0123" w:rsidP="008F0123">
      <w:pPr>
        <w:jc w:val="center"/>
      </w:pPr>
      <w:r>
        <w:pict>
          <v:shape id="_x0000_i1060" type="#_x0000_t75" style="width:481.5pt;height:171pt">
            <v:imagedata r:id="rId42" o:title="r06-ger215"/>
          </v:shape>
        </w:pict>
      </w:r>
    </w:p>
    <w:p w:rsidR="008F0123" w:rsidRDefault="008F0123" w:rsidP="008F0123">
      <w:pPr>
        <w:pStyle w:val="Overskrift7"/>
      </w:pPr>
      <w:bookmarkStart w:id="139" w:name="_Toc118110886"/>
      <w:r>
        <w:t>35. Berechnungen nach Änderung der Eingabereihenfolge</w:t>
      </w:r>
      <w:bookmarkEnd w:id="139"/>
    </w:p>
    <w:p w:rsidR="00925769" w:rsidRDefault="008F0123" w:rsidP="008F0123">
      <w:pPr>
        <w:jc w:val="both"/>
      </w:pPr>
      <w:r>
        <w:t>Dies kann z.B. dazu benutzt werden, eine Datei nach Beendigung einer Schlüsseleingabe zu lesen oder zu prüfen.</w:t>
      </w:r>
    </w:p>
    <w:p w:rsidR="00925769" w:rsidRDefault="00925769" w:rsidP="00925769">
      <w:pPr>
        <w:pStyle w:val="Overskrift1"/>
      </w:pPr>
      <w:bookmarkStart w:id="140" w:name="_Toc118110993"/>
      <w:r>
        <w:t>5.2.1.1. Definition der Eingabereihenfolge</w:t>
      </w:r>
      <w:bookmarkEnd w:id="140"/>
    </w:p>
    <w:p w:rsidR="00925769" w:rsidRDefault="00925769" w:rsidP="00925769">
      <w:pPr>
        <w:jc w:val="both"/>
      </w:pPr>
      <w:r>
        <w:t>Bei Erstellen eines neuen Programms, kann die Eingabereihenfolge z.B. wie</w:t>
      </w:r>
    </w:p>
    <w:p w:rsidR="007B003D" w:rsidRDefault="00925769" w:rsidP="00925769">
      <w:pPr>
        <w:jc w:val="both"/>
      </w:pPr>
      <w:r>
        <w:t>angegeben werden. [?] bedeutet, daß DATAMASTER</w:t>
      </w:r>
      <w:r w:rsidR="0093366C">
        <w:fldChar w:fldCharType="begin"/>
      </w:r>
      <w:r w:rsidR="0093366C">
        <w:instrText xml:space="preserve"> XE "</w:instrText>
      </w:r>
      <w:r w:rsidR="0093366C" w:rsidRPr="00E307E6">
        <w:instrText>DATAMASTER</w:instrText>
      </w:r>
      <w:r w:rsidR="0093366C">
        <w:instrText xml:space="preserve">" </w:instrText>
      </w:r>
      <w:r w:rsidR="0093366C">
        <w:fldChar w:fldCharType="end"/>
      </w:r>
      <w:r>
        <w:t xml:space="preserve"> ein Update vornehmen kann, wenn ein neues Feld im Bildschirmlayout hinzugefügt wird. Will der Anwender selbst die Reihenfolge kontrollieren können, muß [?] ausgelassen werden.</w:t>
      </w:r>
    </w:p>
    <w:p w:rsidR="007B003D" w:rsidRDefault="007B003D" w:rsidP="007B003D">
      <w:pPr>
        <w:pStyle w:val="Overskrift1"/>
      </w:pPr>
      <w:bookmarkStart w:id="141" w:name="_Toc118110994"/>
      <w:r>
        <w:t>6. SW-Tools ODBC</w:t>
      </w:r>
      <w:r w:rsidR="0093366C">
        <w:fldChar w:fldCharType="begin"/>
      </w:r>
      <w:r w:rsidR="0093366C">
        <w:instrText xml:space="preserve"> XE "</w:instrText>
      </w:r>
      <w:r w:rsidR="0093366C" w:rsidRPr="00E307E6">
        <w:instrText>ODBC</w:instrText>
      </w:r>
      <w:r w:rsidR="0093366C">
        <w:instrText xml:space="preserve">" </w:instrText>
      </w:r>
      <w:r w:rsidR="0093366C">
        <w:fldChar w:fldCharType="end"/>
      </w:r>
      <w:r>
        <w:t xml:space="preserve"> Treiber</w:t>
      </w:r>
      <w:bookmarkEnd w:id="141"/>
    </w:p>
    <w:p w:rsidR="007B003D" w:rsidRDefault="007B003D" w:rsidP="007B003D"/>
    <w:p w:rsidR="008522A8" w:rsidRDefault="007B003D" w:rsidP="007B003D">
      <w:pPr>
        <w:jc w:val="both"/>
      </w:pPr>
      <w:r w:rsidRPr="007B003D">
        <w:rPr>
          <w:lang w:val="en-US"/>
        </w:rPr>
        <w:t>Der ODBC</w:t>
      </w:r>
      <w:r w:rsidR="0093366C">
        <w:rPr>
          <w:lang w:val="en-US"/>
        </w:rPr>
        <w:fldChar w:fldCharType="begin"/>
      </w:r>
      <w:r w:rsidR="0093366C">
        <w:rPr>
          <w:lang w:val="en-US"/>
        </w:rPr>
        <w:instrText xml:space="preserve"> XE "</w:instrText>
      </w:r>
      <w:r w:rsidR="0093366C" w:rsidRPr="00E307E6">
        <w:instrText>ODBC</w:instrText>
      </w:r>
      <w:r w:rsidR="0093366C">
        <w:instrText>"</w:instrText>
      </w:r>
      <w:r w:rsidR="0093366C">
        <w:rPr>
          <w:lang w:val="en-US"/>
        </w:rPr>
        <w:instrText xml:space="preserve"> </w:instrText>
      </w:r>
      <w:r w:rsidR="0093366C">
        <w:rPr>
          <w:lang w:val="en-US"/>
        </w:rPr>
        <w:fldChar w:fldCharType="end"/>
      </w:r>
      <w:r w:rsidRPr="007B003D">
        <w:rPr>
          <w:lang w:val="en-US"/>
        </w:rPr>
        <w:t xml:space="preserve"> Treiber hat sich als sehr zuverlässig gezeigt, sowohl in der 16-bit als auch in der 32-bit Version. </w:t>
      </w:r>
      <w:r>
        <w:t>Folgende Erweiterungen wurden vorgenommen:</w:t>
      </w:r>
    </w:p>
    <w:p w:rsidR="008522A8" w:rsidRDefault="008522A8" w:rsidP="008522A8">
      <w:pPr>
        <w:pStyle w:val="Overskrift1"/>
      </w:pPr>
      <w:bookmarkStart w:id="142" w:name="_Toc118110995"/>
      <w:r>
        <w:t>6.1. WRITE</w:t>
      </w:r>
      <w:r w:rsidR="0093366C">
        <w:fldChar w:fldCharType="begin"/>
      </w:r>
      <w:r w:rsidR="0093366C">
        <w:instrText xml:space="preserve"> XE "</w:instrText>
      </w:r>
      <w:r w:rsidR="0093366C" w:rsidRPr="005F1E5B">
        <w:rPr>
          <w:lang w:val="en-US"/>
        </w:rPr>
        <w:instrText>WRITE</w:instrText>
      </w:r>
      <w:r w:rsidR="0093366C">
        <w:rPr>
          <w:lang w:val="en-US"/>
        </w:rPr>
        <w:instrText>"</w:instrText>
      </w:r>
      <w:r w:rsidR="0093366C">
        <w:instrText xml:space="preserve"> </w:instrText>
      </w:r>
      <w:r w:rsidR="0093366C">
        <w:fldChar w:fldCharType="end"/>
      </w:r>
      <w:r>
        <w:t xml:space="preserve"> Freigabe</w:t>
      </w:r>
      <w:bookmarkEnd w:id="142"/>
    </w:p>
    <w:p w:rsidR="008522A8" w:rsidRDefault="008522A8" w:rsidP="008522A8">
      <w:pPr>
        <w:jc w:val="both"/>
      </w:pPr>
      <w:r>
        <w:t>Benutzt man die UPDATE</w:t>
      </w:r>
      <w:r w:rsidR="0093366C">
        <w:fldChar w:fldCharType="begin"/>
      </w:r>
      <w:r w:rsidR="0093366C">
        <w:instrText xml:space="preserve"> XE "</w:instrText>
      </w:r>
      <w:r w:rsidR="0093366C" w:rsidRPr="00E307E6">
        <w:instrText>UPDATE</w:instrText>
      </w:r>
      <w:r w:rsidR="0093366C">
        <w:instrText xml:space="preserve">" </w:instrText>
      </w:r>
      <w:r w:rsidR="0093366C">
        <w:fldChar w:fldCharType="end"/>
      </w:r>
      <w:r>
        <w:t xml:space="preserve"> Funktion im ODBC</w:t>
      </w:r>
      <w:r w:rsidR="0093366C">
        <w:fldChar w:fldCharType="begin"/>
      </w:r>
      <w:r w:rsidR="0093366C">
        <w:instrText xml:space="preserve"> XE "</w:instrText>
      </w:r>
      <w:r w:rsidR="0093366C" w:rsidRPr="00E307E6">
        <w:instrText>ODBC</w:instrText>
      </w:r>
      <w:r w:rsidR="0093366C">
        <w:instrText xml:space="preserve">" </w:instrText>
      </w:r>
      <w:r w:rsidR="0093366C">
        <w:fldChar w:fldCharType="end"/>
      </w:r>
      <w:r>
        <w:t xml:space="preserve"> Treiber, können fremde Produkte, wie z.B. Access, Updates direkt in X-Basic</w:t>
      </w:r>
      <w:r w:rsidR="0093366C">
        <w:fldChar w:fldCharType="begin"/>
      </w:r>
      <w:r w:rsidR="0093366C">
        <w:instrText xml:space="preserve"> XE "</w:instrText>
      </w:r>
      <w:r w:rsidR="0093366C" w:rsidRPr="005F1E5B">
        <w:rPr>
          <w:lang w:val="en-US"/>
        </w:rPr>
        <w:instrText>X-Basic</w:instrText>
      </w:r>
      <w:r w:rsidR="0093366C">
        <w:rPr>
          <w:lang w:val="en-US"/>
        </w:rPr>
        <w:instrText>"</w:instrText>
      </w:r>
      <w:r w:rsidR="0093366C">
        <w:instrText xml:space="preserve"> </w:instrText>
      </w:r>
      <w:r w:rsidR="0093366C">
        <w:fldChar w:fldCharType="end"/>
      </w:r>
      <w:r>
        <w:t xml:space="preserve"> Dateien durchführen.</w:t>
      </w:r>
    </w:p>
    <w:p w:rsidR="008522A8" w:rsidRDefault="008522A8" w:rsidP="008522A8">
      <w:pPr>
        <w:jc w:val="both"/>
      </w:pPr>
      <w:r>
        <w:t>Da das Data Dictionary alle Informationen betr. der Schlüsselstrukturen</w:t>
      </w:r>
      <w:r w:rsidR="0093366C">
        <w:fldChar w:fldCharType="begin"/>
      </w:r>
      <w:r w:rsidR="0093366C">
        <w:instrText xml:space="preserve"> XE "</w:instrText>
      </w:r>
      <w:r w:rsidR="0093366C" w:rsidRPr="00E307E6">
        <w:instrText>Schlüsselstrukturen</w:instrText>
      </w:r>
      <w:r w:rsidR="0093366C">
        <w:instrText xml:space="preserve">" </w:instrText>
      </w:r>
      <w:r w:rsidR="0093366C">
        <w:fldChar w:fldCharType="end"/>
      </w:r>
      <w:r>
        <w:t xml:space="preserve"> enthält, bewirkt die Änderung eines Feldes ein Update alles Indizes. Dies gilt natürlich auch beim Einfügen/Löschen eines Schlüsselfeldes.</w:t>
      </w:r>
    </w:p>
    <w:p w:rsidR="008522A8" w:rsidRDefault="008522A8" w:rsidP="008522A8">
      <w:pPr>
        <w:jc w:val="both"/>
      </w:pPr>
      <w:r>
        <w:t>Um WRITE</w:t>
      </w:r>
      <w:r w:rsidR="0093366C">
        <w:fldChar w:fldCharType="begin"/>
      </w:r>
      <w:r w:rsidR="0093366C">
        <w:instrText xml:space="preserve"> XE "</w:instrText>
      </w:r>
      <w:r w:rsidR="0093366C" w:rsidRPr="005F1E5B">
        <w:rPr>
          <w:lang w:val="en-US"/>
        </w:rPr>
        <w:instrText>WRITE</w:instrText>
      </w:r>
      <w:r w:rsidR="0093366C">
        <w:rPr>
          <w:lang w:val="en-US"/>
        </w:rPr>
        <w:instrText>"</w:instrText>
      </w:r>
      <w:r w:rsidR="0093366C">
        <w:instrText xml:space="preserve"> </w:instrText>
      </w:r>
      <w:r w:rsidR="0093366C">
        <w:fldChar w:fldCharType="end"/>
      </w:r>
      <w:r>
        <w:t xml:space="preserve"> aktivieren zu können, müssen Sie folgende Punkte prüfen:</w:t>
      </w:r>
    </w:p>
    <w:p w:rsidR="008522A8" w:rsidRDefault="008522A8" w:rsidP="008522A8">
      <w:pPr>
        <w:jc w:val="both"/>
      </w:pPr>
      <w:r>
        <w:t>Die Server</w:t>
      </w:r>
      <w:r w:rsidR="0093366C">
        <w:fldChar w:fldCharType="begin"/>
      </w:r>
      <w:r w:rsidR="0093366C">
        <w:instrText xml:space="preserve"> XE "</w:instrText>
      </w:r>
      <w:r w:rsidR="0093366C" w:rsidRPr="00E307E6">
        <w:instrText>Server</w:instrText>
      </w:r>
      <w:r w:rsidR="0093366C">
        <w:instrText xml:space="preserve">" </w:instrText>
      </w:r>
      <w:r w:rsidR="0093366C">
        <w:fldChar w:fldCharType="end"/>
      </w:r>
      <w:r>
        <w:t xml:space="preserve"> Version muß &gt; (006.003) sein, da diese für die neue Kodetabellenstruktur eingerichtet ist.</w:t>
      </w:r>
    </w:p>
    <w:p w:rsidR="00215B07" w:rsidRDefault="008522A8" w:rsidP="008522A8">
      <w:pPr>
        <w:jc w:val="both"/>
        <w:rPr>
          <w:lang w:val="en-US"/>
        </w:rPr>
      </w:pPr>
      <w:r>
        <w:t>Im Zusammenhang mit dem 6-stelligen Datum in BASIC</w:t>
      </w:r>
      <w:r w:rsidR="0093366C">
        <w:fldChar w:fldCharType="begin"/>
      </w:r>
      <w:r w:rsidR="0093366C">
        <w:instrText xml:space="preserve"> XE "</w:instrText>
      </w:r>
      <w:r w:rsidR="0093366C" w:rsidRPr="005F1E5B">
        <w:rPr>
          <w:lang w:val="en-US"/>
        </w:rPr>
        <w:instrText>BASIC</w:instrText>
      </w:r>
      <w:r w:rsidR="0093366C">
        <w:rPr>
          <w:lang w:val="en-US"/>
        </w:rPr>
        <w:instrText>"</w:instrText>
      </w:r>
      <w:r w:rsidR="0093366C">
        <w:instrText xml:space="preserve"> </w:instrText>
      </w:r>
      <w:r w:rsidR="0093366C">
        <w:fldChar w:fldCharType="end"/>
      </w:r>
      <w:r>
        <w:t>-Dateien</w:t>
      </w:r>
      <w:r w:rsidR="0093366C">
        <w:fldChar w:fldCharType="begin"/>
      </w:r>
      <w:r w:rsidR="0093366C">
        <w:instrText xml:space="preserve"> XE "</w:instrText>
      </w:r>
      <w:r w:rsidR="0093366C" w:rsidRPr="005F1E5B">
        <w:rPr>
          <w:lang w:val="en-US"/>
        </w:rPr>
        <w:instrText>BASIC-Dateien</w:instrText>
      </w:r>
      <w:r w:rsidR="0093366C">
        <w:rPr>
          <w:lang w:val="en-US"/>
        </w:rPr>
        <w:instrText>"</w:instrText>
      </w:r>
      <w:r w:rsidR="0093366C">
        <w:instrText xml:space="preserve"> </w:instrText>
      </w:r>
      <w:r w:rsidR="0093366C">
        <w:fldChar w:fldCharType="end"/>
      </w:r>
      <w:r>
        <w:t xml:space="preserve"> (,6, Feldern) wurde eine besondere Routine implementiert, um dieses beim Lesen in das Standardformat für ODBC</w:t>
      </w:r>
      <w:r w:rsidR="0093366C">
        <w:fldChar w:fldCharType="begin"/>
      </w:r>
      <w:r w:rsidR="0093366C">
        <w:instrText xml:space="preserve"> XE "</w:instrText>
      </w:r>
      <w:r w:rsidR="0093366C" w:rsidRPr="00E307E6">
        <w:instrText>ODBC</w:instrText>
      </w:r>
      <w:r w:rsidR="0093366C">
        <w:instrText xml:space="preserve">" </w:instrText>
      </w:r>
      <w:r w:rsidR="0093366C">
        <w:fldChar w:fldCharType="end"/>
      </w:r>
      <w:r>
        <w:t xml:space="preserve"> Dateien zu konvertieren. </w:t>
      </w:r>
      <w:r w:rsidRPr="008522A8">
        <w:rPr>
          <w:lang w:val="en-US"/>
        </w:rPr>
        <w:t>Bei Schreiben wird ODBC Format in das BASIC Format rückverwandelt, also JJMMTT.</w:t>
      </w:r>
    </w:p>
    <w:p w:rsidR="00215B07" w:rsidRDefault="00215B07" w:rsidP="00215B07">
      <w:pPr>
        <w:pStyle w:val="Overskrift1"/>
        <w:rPr>
          <w:lang w:val="en-US"/>
        </w:rPr>
      </w:pPr>
      <w:bookmarkStart w:id="143" w:name="_Toc118110996"/>
      <w:r>
        <w:rPr>
          <w:lang w:val="en-US"/>
        </w:rPr>
        <w:t>6.2. W95B</w:t>
      </w:r>
      <w:r w:rsidR="0093366C">
        <w:rPr>
          <w:lang w:val="en-US"/>
        </w:rPr>
        <w:fldChar w:fldCharType="begin"/>
      </w:r>
      <w:r w:rsidR="0093366C">
        <w:rPr>
          <w:lang w:val="en-US"/>
        </w:rPr>
        <w:instrText xml:space="preserve"> XE "</w:instrText>
      </w:r>
      <w:r w:rsidR="0093366C" w:rsidRPr="00E307E6">
        <w:instrText>W95B</w:instrText>
      </w:r>
      <w:r w:rsidR="0093366C">
        <w:instrText>"</w:instrText>
      </w:r>
      <w:r w:rsidR="0093366C">
        <w:rPr>
          <w:lang w:val="en-US"/>
        </w:rPr>
        <w:instrText xml:space="preserve"> </w:instrText>
      </w:r>
      <w:r w:rsidR="0093366C">
        <w:rPr>
          <w:lang w:val="en-US"/>
        </w:rPr>
        <w:fldChar w:fldCharType="end"/>
      </w:r>
      <w:r>
        <w:rPr>
          <w:lang w:val="en-US"/>
        </w:rPr>
        <w:t xml:space="preserve"> Setup</w:t>
      </w:r>
      <w:bookmarkEnd w:id="143"/>
    </w:p>
    <w:p w:rsidR="00215B07" w:rsidRDefault="00215B07" w:rsidP="00215B07">
      <w:pPr>
        <w:jc w:val="both"/>
        <w:rPr>
          <w:lang w:val="en-US"/>
        </w:rPr>
      </w:pPr>
      <w:r w:rsidRPr="00215B07">
        <w:rPr>
          <w:lang w:val="en-US"/>
        </w:rPr>
        <w:t>Windows 95B zusammen mit Office</w:t>
      </w:r>
      <w:r w:rsidR="0093366C">
        <w:rPr>
          <w:lang w:val="en-US"/>
        </w:rPr>
        <w:fldChar w:fldCharType="begin"/>
      </w:r>
      <w:r w:rsidR="0093366C">
        <w:rPr>
          <w:lang w:val="en-US"/>
        </w:rPr>
        <w:instrText xml:space="preserve"> XE "</w:instrText>
      </w:r>
      <w:r w:rsidR="0093366C" w:rsidRPr="00E307E6">
        <w:instrText>Office</w:instrText>
      </w:r>
      <w:r w:rsidR="0093366C">
        <w:instrText>"</w:instrText>
      </w:r>
      <w:r w:rsidR="0093366C">
        <w:rPr>
          <w:lang w:val="en-US"/>
        </w:rPr>
        <w:instrText xml:space="preserve"> </w:instrText>
      </w:r>
      <w:r w:rsidR="0093366C">
        <w:rPr>
          <w:lang w:val="en-US"/>
        </w:rPr>
        <w:fldChar w:fldCharType="end"/>
      </w:r>
      <w:r w:rsidRPr="00215B07">
        <w:rPr>
          <w:lang w:val="en-US"/>
        </w:rPr>
        <w:t xml:space="preserve"> 97 benutzt die Möglichkeiten in ODBC</w:t>
      </w:r>
      <w:r w:rsidR="0093366C">
        <w:rPr>
          <w:lang w:val="en-US"/>
        </w:rPr>
        <w:fldChar w:fldCharType="begin"/>
      </w:r>
      <w:r w:rsidR="0093366C">
        <w:rPr>
          <w:lang w:val="en-US"/>
        </w:rPr>
        <w:instrText xml:space="preserve"> XE "</w:instrText>
      </w:r>
      <w:r w:rsidR="0093366C" w:rsidRPr="00E307E6">
        <w:instrText>ODBC</w:instrText>
      </w:r>
      <w:r w:rsidR="0093366C">
        <w:instrText>"</w:instrText>
      </w:r>
      <w:r w:rsidR="0093366C">
        <w:rPr>
          <w:lang w:val="en-US"/>
        </w:rPr>
        <w:instrText xml:space="preserve"> </w:instrText>
      </w:r>
      <w:r w:rsidR="0093366C">
        <w:rPr>
          <w:lang w:val="en-US"/>
        </w:rPr>
        <w:fldChar w:fldCharType="end"/>
      </w:r>
      <w:r w:rsidRPr="00215B07">
        <w:rPr>
          <w:lang w:val="en-US"/>
        </w:rPr>
        <w:t xml:space="preserve"> 3.0, da hier das Einrichten des Treibers teilweise aus der ODBC-Verwaltung</w:t>
      </w:r>
      <w:r w:rsidR="0093366C">
        <w:rPr>
          <w:lang w:val="en-US"/>
        </w:rPr>
        <w:fldChar w:fldCharType="begin"/>
      </w:r>
      <w:r w:rsidR="0093366C">
        <w:rPr>
          <w:lang w:val="en-US"/>
        </w:rPr>
        <w:instrText xml:space="preserve"> XE "</w:instrText>
      </w:r>
      <w:r w:rsidR="0093366C" w:rsidRPr="00E307E6">
        <w:instrText>ODBC-Verwaltung</w:instrText>
      </w:r>
      <w:r w:rsidR="0093366C">
        <w:instrText>"</w:instrText>
      </w:r>
      <w:r w:rsidR="0093366C">
        <w:rPr>
          <w:lang w:val="en-US"/>
        </w:rPr>
        <w:instrText xml:space="preserve"> </w:instrText>
      </w:r>
      <w:r w:rsidR="0093366C">
        <w:rPr>
          <w:lang w:val="en-US"/>
        </w:rPr>
        <w:fldChar w:fldCharType="end"/>
      </w:r>
      <w:r w:rsidRPr="00215B07">
        <w:rPr>
          <w:lang w:val="en-US"/>
        </w:rPr>
        <w:t xml:space="preserve"> entfernt wurde, und statt dessen online der Aufbau einer Verbindung durchgeführt wird.</w:t>
      </w:r>
    </w:p>
    <w:p w:rsidR="00010DF7" w:rsidRDefault="00215B07" w:rsidP="00215B07">
      <w:pPr>
        <w:jc w:val="both"/>
      </w:pPr>
      <w:r w:rsidRPr="00215B07">
        <w:rPr>
          <w:lang w:val="en-US"/>
        </w:rPr>
        <w:t xml:space="preserve">Diese Prozedur wird jetzt unterstützt. </w:t>
      </w:r>
      <w:r>
        <w:t>Die Parameter des Online-Setup werden in den neuen .DSN</w:t>
      </w:r>
      <w:r w:rsidR="0093366C">
        <w:fldChar w:fldCharType="begin"/>
      </w:r>
      <w:r w:rsidR="0093366C">
        <w:instrText xml:space="preserve"> XE "</w:instrText>
      </w:r>
      <w:r w:rsidR="0093366C" w:rsidRPr="00E307E6">
        <w:instrText>DSN</w:instrText>
      </w:r>
      <w:r w:rsidR="0093366C">
        <w:instrText xml:space="preserve">" </w:instrText>
      </w:r>
      <w:r w:rsidR="0093366C">
        <w:fldChar w:fldCharType="end"/>
      </w:r>
      <w:r>
        <w:t xml:space="preserve"> Dateien gespeichert.</w:t>
      </w:r>
    </w:p>
    <w:p w:rsidR="00010DF7" w:rsidRDefault="00010DF7" w:rsidP="00010DF7">
      <w:pPr>
        <w:pStyle w:val="Overskrift1"/>
      </w:pPr>
      <w:bookmarkStart w:id="144" w:name="_Toc118110997"/>
      <w:r>
        <w:t>7. UNIX</w:t>
      </w:r>
      <w:r w:rsidR="0093366C">
        <w:fldChar w:fldCharType="begin"/>
      </w:r>
      <w:r w:rsidR="0093366C">
        <w:instrText xml:space="preserve"> XE "</w:instrText>
      </w:r>
      <w:r w:rsidR="0093366C" w:rsidRPr="00E307E6">
        <w:instrText>UNIX</w:instrText>
      </w:r>
      <w:r w:rsidR="0093366C">
        <w:instrText xml:space="preserve">" </w:instrText>
      </w:r>
      <w:r w:rsidR="0093366C">
        <w:fldChar w:fldCharType="end"/>
      </w:r>
      <w:r>
        <w:t xml:space="preserve"> Server</w:t>
      </w:r>
      <w:r w:rsidR="0093366C">
        <w:fldChar w:fldCharType="begin"/>
      </w:r>
      <w:r w:rsidR="0093366C">
        <w:instrText xml:space="preserve"> XE "</w:instrText>
      </w:r>
      <w:r w:rsidR="0093366C" w:rsidRPr="00E307E6">
        <w:instrText>Server</w:instrText>
      </w:r>
      <w:r w:rsidR="0093366C">
        <w:instrText xml:space="preserve">" </w:instrText>
      </w:r>
      <w:r w:rsidR="0093366C">
        <w:fldChar w:fldCharType="end"/>
      </w:r>
      <w:r>
        <w:t xml:space="preserve"> Updates</w:t>
      </w:r>
      <w:bookmarkEnd w:id="144"/>
    </w:p>
    <w:p w:rsidR="00010DF7" w:rsidRDefault="00010DF7" w:rsidP="00010DF7"/>
    <w:p w:rsidR="00010DF7" w:rsidRDefault="00010DF7" w:rsidP="00010DF7">
      <w:pPr>
        <w:jc w:val="both"/>
      </w:pPr>
      <w:r>
        <w:t>Ältere TRIO</w:t>
      </w:r>
      <w:r w:rsidR="0093366C">
        <w:fldChar w:fldCharType="begin"/>
      </w:r>
      <w:r w:rsidR="0093366C">
        <w:instrText xml:space="preserve"> XE "</w:instrText>
      </w:r>
      <w:r w:rsidR="0093366C" w:rsidRPr="00E307E6">
        <w:instrText>TRIO</w:instrText>
      </w:r>
      <w:r w:rsidR="0093366C">
        <w:instrText xml:space="preserve">" </w:instrText>
      </w:r>
      <w:r w:rsidR="0093366C">
        <w:fldChar w:fldCharType="end"/>
      </w:r>
      <w:r>
        <w:t xml:space="preserve"> Versionen laufen sowohl auf dem neuen wie mit den älteren Servern. Wir empfehlen jedoch die Installation</w:t>
      </w:r>
      <w:r w:rsidR="0093366C">
        <w:fldChar w:fldCharType="begin"/>
      </w:r>
      <w:r w:rsidR="0093366C">
        <w:instrText xml:space="preserve"> XE "</w:instrText>
      </w:r>
      <w:r w:rsidR="0093366C" w:rsidRPr="005F1E5B">
        <w:rPr>
          <w:lang w:val="en-US"/>
        </w:rPr>
        <w:instrText>Installation</w:instrText>
      </w:r>
      <w:r w:rsidR="0093366C">
        <w:rPr>
          <w:lang w:val="en-US"/>
        </w:rPr>
        <w:instrText>"</w:instrText>
      </w:r>
      <w:r w:rsidR="0093366C">
        <w:instrText xml:space="preserve"> </w:instrText>
      </w:r>
      <w:r w:rsidR="0093366C">
        <w:fldChar w:fldCharType="end"/>
      </w:r>
      <w:r>
        <w:t xml:space="preserve"> der neuesten Version.(ansonsten eingeschränkte Funktionalitäten)</w:t>
      </w:r>
    </w:p>
    <w:p w:rsidR="00010DF7" w:rsidRDefault="00010DF7" w:rsidP="00010DF7">
      <w:pPr>
        <w:jc w:val="both"/>
      </w:pPr>
      <w:r>
        <w:t>Kodetabellen</w:t>
      </w:r>
      <w:r w:rsidR="0093366C">
        <w:fldChar w:fldCharType="begin"/>
      </w:r>
      <w:r w:rsidR="0093366C">
        <w:instrText xml:space="preserve"> XE "</w:instrText>
      </w:r>
      <w:r w:rsidR="0093366C" w:rsidRPr="00E307E6">
        <w:instrText>Kodetabellen</w:instrText>
      </w:r>
      <w:r w:rsidR="0093366C">
        <w:instrText xml:space="preserve">" </w:instrText>
      </w:r>
      <w:r w:rsidR="0093366C">
        <w:fldChar w:fldCharType="end"/>
      </w:r>
      <w:r>
        <w:t xml:space="preserve"> werden jetzt vom Anwender PC auf den Server</w:t>
      </w:r>
      <w:r w:rsidR="0093366C">
        <w:fldChar w:fldCharType="begin"/>
      </w:r>
      <w:r w:rsidR="0093366C">
        <w:instrText xml:space="preserve"> XE "</w:instrText>
      </w:r>
      <w:r w:rsidR="0093366C" w:rsidRPr="00E307E6">
        <w:instrText>Server</w:instrText>
      </w:r>
      <w:r w:rsidR="0093366C">
        <w:instrText xml:space="preserve">" </w:instrText>
      </w:r>
      <w:r w:rsidR="0093366C">
        <w:fldChar w:fldCharType="end"/>
      </w:r>
      <w:r>
        <w:t xml:space="preserve"> übertragen und benutzt, wenn ein Multiindex Update in einer Basic Datei vorgenommen wird. Beachten Sie bitte, daß bei ältere Anwendungen der Server in diesem Falle seine eigenen Kodetabellen benutzt.</w:t>
      </w:r>
    </w:p>
    <w:p w:rsidR="00DB0BFA" w:rsidRDefault="00010DF7" w:rsidP="00010DF7">
      <w:pPr>
        <w:jc w:val="both"/>
      </w:pPr>
      <w:r>
        <w:t>Der Server</w:t>
      </w:r>
      <w:r w:rsidR="0093366C">
        <w:fldChar w:fldCharType="begin"/>
      </w:r>
      <w:r w:rsidR="0093366C">
        <w:instrText xml:space="preserve"> XE "</w:instrText>
      </w:r>
      <w:r w:rsidR="0093366C" w:rsidRPr="00E307E6">
        <w:instrText>Server</w:instrText>
      </w:r>
      <w:r w:rsidR="0093366C">
        <w:instrText xml:space="preserve">" </w:instrText>
      </w:r>
      <w:r w:rsidR="0093366C">
        <w:fldChar w:fldCharType="end"/>
      </w:r>
      <w:r>
        <w:t xml:space="preserve"> wurde so erweitert, daß nach BASIC</w:t>
      </w:r>
      <w:r w:rsidR="0093366C">
        <w:fldChar w:fldCharType="begin"/>
      </w:r>
      <w:r w:rsidR="0093366C">
        <w:instrText xml:space="preserve"> XE "</w:instrText>
      </w:r>
      <w:r w:rsidR="0093366C" w:rsidRPr="005F1E5B">
        <w:rPr>
          <w:lang w:val="en-US"/>
        </w:rPr>
        <w:instrText>BASIC</w:instrText>
      </w:r>
      <w:r w:rsidR="0093366C">
        <w:rPr>
          <w:lang w:val="en-US"/>
        </w:rPr>
        <w:instrText>"</w:instrText>
      </w:r>
      <w:r w:rsidR="0093366C">
        <w:instrText xml:space="preserve"> </w:instrText>
      </w:r>
      <w:r w:rsidR="0093366C">
        <w:fldChar w:fldCharType="end"/>
      </w:r>
      <w:r>
        <w:t>-Dateinamen gesucht werden kann, bei älteren Serverständen &lt; 006.003 ist dies nicht möglich.</w:t>
      </w:r>
    </w:p>
    <w:p w:rsidR="00DB0BFA" w:rsidRDefault="00DB0BFA" w:rsidP="00DB0BFA">
      <w:pPr>
        <w:pStyle w:val="Overskrift1"/>
      </w:pPr>
      <w:bookmarkStart w:id="145" w:name="_Toc118110998"/>
      <w:r>
        <w:t>8. Lizenz</w:t>
      </w:r>
      <w:r w:rsidR="0093366C">
        <w:fldChar w:fldCharType="begin"/>
      </w:r>
      <w:r w:rsidR="0093366C">
        <w:instrText xml:space="preserve"> XE "</w:instrText>
      </w:r>
      <w:r w:rsidR="0093366C" w:rsidRPr="005F1E5B">
        <w:rPr>
          <w:lang w:val="en-US"/>
        </w:rPr>
        <w:instrText>Lizenz</w:instrText>
      </w:r>
      <w:r w:rsidR="0093366C">
        <w:rPr>
          <w:lang w:val="en-US"/>
        </w:rPr>
        <w:instrText>"</w:instrText>
      </w:r>
      <w:r w:rsidR="0093366C">
        <w:instrText xml:space="preserve"> </w:instrText>
      </w:r>
      <w:r w:rsidR="0093366C">
        <w:fldChar w:fldCharType="end"/>
      </w:r>
      <w:r>
        <w:t xml:space="preserve"> Modul</w:t>
      </w:r>
      <w:bookmarkEnd w:id="145"/>
    </w:p>
    <w:p w:rsidR="00DB0BFA" w:rsidRDefault="00DB0BFA" w:rsidP="00DB0BFA"/>
    <w:p w:rsidR="00DB0BFA" w:rsidRDefault="00DB0BFA" w:rsidP="00DB0BFA">
      <w:pPr>
        <w:jc w:val="both"/>
        <w:rPr>
          <w:lang w:val="en-US"/>
        </w:rPr>
      </w:pPr>
      <w:r w:rsidRPr="00DB0BFA">
        <w:rPr>
          <w:lang w:val="en-US"/>
        </w:rPr>
        <w:t>Das Lizenz</w:t>
      </w:r>
      <w:r w:rsidR="0093366C">
        <w:rPr>
          <w:lang w:val="en-US"/>
        </w:rPr>
        <w:fldChar w:fldCharType="begin"/>
      </w:r>
      <w:r w:rsidR="0093366C">
        <w:rPr>
          <w:lang w:val="en-US"/>
        </w:rPr>
        <w:instrText xml:space="preserve"> XE "</w:instrText>
      </w:r>
      <w:r w:rsidR="0093366C" w:rsidRPr="005F1E5B">
        <w:rPr>
          <w:lang w:val="en-US"/>
        </w:rPr>
        <w:instrText>Lizenz</w:instrText>
      </w:r>
      <w:r w:rsidR="0093366C">
        <w:rPr>
          <w:lang w:val="en-US"/>
        </w:rPr>
        <w:instrText xml:space="preserve">" </w:instrText>
      </w:r>
      <w:r w:rsidR="0093366C">
        <w:rPr>
          <w:lang w:val="en-US"/>
        </w:rPr>
        <w:fldChar w:fldCharType="end"/>
      </w:r>
      <w:r w:rsidRPr="00DB0BFA">
        <w:rPr>
          <w:lang w:val="en-US"/>
        </w:rPr>
        <w:t xml:space="preserve"> Modul hat bisher immer die LICENS</w:t>
      </w:r>
      <w:r w:rsidR="0093366C">
        <w:rPr>
          <w:lang w:val="en-US"/>
        </w:rPr>
        <w:fldChar w:fldCharType="begin"/>
      </w:r>
      <w:r w:rsidR="0093366C">
        <w:rPr>
          <w:lang w:val="en-US"/>
        </w:rPr>
        <w:instrText xml:space="preserve"> XE "</w:instrText>
      </w:r>
      <w:r w:rsidR="0093366C" w:rsidRPr="00E307E6">
        <w:instrText>LICENS</w:instrText>
      </w:r>
      <w:r w:rsidR="0093366C">
        <w:instrText>"</w:instrText>
      </w:r>
      <w:r w:rsidR="0093366C">
        <w:rPr>
          <w:lang w:val="en-US"/>
        </w:rPr>
        <w:instrText xml:space="preserve"> </w:instrText>
      </w:r>
      <w:r w:rsidR="0093366C">
        <w:rPr>
          <w:lang w:val="en-US"/>
        </w:rPr>
        <w:fldChar w:fldCharType="end"/>
      </w:r>
      <w:r w:rsidRPr="00DB0BFA">
        <w:rPr>
          <w:lang w:val="en-US"/>
        </w:rPr>
        <w:t>.PLS Datei geliefert. Dies führte zu einigen Schwierigkeiten. Diese Datei heißt jetzt 12345678.PLS und benutzt die Lizenznummer zur eindeutigen Zuordnung.</w:t>
      </w:r>
    </w:p>
    <w:p w:rsidR="006F27AE" w:rsidRDefault="00DB0BFA" w:rsidP="00DB0BFA">
      <w:pPr>
        <w:jc w:val="both"/>
        <w:rPr>
          <w:lang w:val="en-US"/>
        </w:rPr>
      </w:pPr>
      <w:r w:rsidRPr="00DB0BFA">
        <w:rPr>
          <w:lang w:val="en-US"/>
        </w:rPr>
        <w:t>E-Mail</w:t>
      </w:r>
      <w:r w:rsidR="0093366C">
        <w:rPr>
          <w:lang w:val="en-US"/>
        </w:rPr>
        <w:fldChar w:fldCharType="begin"/>
      </w:r>
      <w:r w:rsidR="0093366C">
        <w:rPr>
          <w:lang w:val="en-US"/>
        </w:rPr>
        <w:instrText xml:space="preserve"> XE "</w:instrText>
      </w:r>
      <w:r w:rsidR="0093366C" w:rsidRPr="005F1E5B">
        <w:rPr>
          <w:lang w:val="en-US"/>
        </w:rPr>
        <w:instrText>E-Mail</w:instrText>
      </w:r>
      <w:r w:rsidR="0093366C">
        <w:rPr>
          <w:lang w:val="en-US"/>
        </w:rPr>
        <w:instrText xml:space="preserve">" </w:instrText>
      </w:r>
      <w:r w:rsidR="0093366C">
        <w:rPr>
          <w:lang w:val="en-US"/>
        </w:rPr>
        <w:fldChar w:fldCharType="end"/>
      </w:r>
      <w:r w:rsidRPr="00DB0BFA">
        <w:rPr>
          <w:lang w:val="en-US"/>
        </w:rPr>
        <w:t>s hatte die Tendenz, besonders die Zeichen CR/LF anders zu konvertieren.</w:t>
      </w:r>
    </w:p>
    <w:p w:rsidR="006F27AE" w:rsidRDefault="006F27AE" w:rsidP="006F27AE">
      <w:pPr>
        <w:pStyle w:val="Overskrift1"/>
        <w:rPr>
          <w:lang w:val="en-US"/>
        </w:rPr>
      </w:pPr>
      <w:bookmarkStart w:id="146" w:name="_Toc118110999"/>
      <w:r>
        <w:rPr>
          <w:lang w:val="en-US"/>
        </w:rPr>
        <w:t>9. Installation</w:t>
      </w:r>
      <w:bookmarkEnd w:id="146"/>
      <w:r w:rsidR="0093366C">
        <w:rPr>
          <w:lang w:val="en-US"/>
        </w:rPr>
        <w:fldChar w:fldCharType="begin"/>
      </w:r>
      <w:r w:rsidR="0093366C">
        <w:rPr>
          <w:lang w:val="en-US"/>
        </w:rPr>
        <w:instrText xml:space="preserve"> XE "</w:instrText>
      </w:r>
      <w:r w:rsidR="0093366C" w:rsidRPr="005F1E5B">
        <w:rPr>
          <w:lang w:val="en-US"/>
        </w:rPr>
        <w:instrText>Installation</w:instrText>
      </w:r>
      <w:r w:rsidR="0093366C">
        <w:rPr>
          <w:lang w:val="en-US"/>
        </w:rPr>
        <w:instrText xml:space="preserve">" </w:instrText>
      </w:r>
      <w:r w:rsidR="0093366C">
        <w:rPr>
          <w:lang w:val="en-US"/>
        </w:rPr>
        <w:fldChar w:fldCharType="end"/>
      </w:r>
    </w:p>
    <w:p w:rsidR="006F27AE" w:rsidRDefault="006F27AE" w:rsidP="006F27AE"/>
    <w:p w:rsidR="006F27AE" w:rsidRDefault="006F27AE" w:rsidP="006F27AE">
      <w:pPr>
        <w:jc w:val="both"/>
      </w:pPr>
      <w:r>
        <w:t>Zu Beginn des Installationsvorganges haben Sie jetzt die Möglichkeit, die Produkte, die Sie installieren/aufgradieren wollen, im Vorhinein zu bestimmen.</w:t>
      </w:r>
    </w:p>
    <w:p w:rsidR="006F27AE" w:rsidRDefault="006F27AE" w:rsidP="006F27AE">
      <w:pPr>
        <w:jc w:val="both"/>
      </w:pPr>
    </w:p>
    <w:p w:rsidR="006F27AE" w:rsidRDefault="006F27AE" w:rsidP="006F27AE">
      <w:pPr>
        <w:jc w:val="center"/>
      </w:pPr>
      <w:r>
        <w:pict>
          <v:shape id="_x0000_i1061" type="#_x0000_t75" style="width:400.5pt;height:159pt">
            <v:imagedata r:id="rId43" o:title="r06-ger065"/>
          </v:shape>
        </w:pict>
      </w:r>
    </w:p>
    <w:p w:rsidR="00CA19C5" w:rsidRDefault="006F27AE" w:rsidP="006F27AE">
      <w:pPr>
        <w:pStyle w:val="Overskrift7"/>
      </w:pPr>
      <w:bookmarkStart w:id="147" w:name="_Toc118110887"/>
      <w:r>
        <w:t>36. Wahl der zu installierenden Produkte</w:t>
      </w:r>
      <w:bookmarkEnd w:id="147"/>
    </w:p>
    <w:p w:rsidR="00CA19C5" w:rsidRDefault="00CA19C5" w:rsidP="00CA19C5">
      <w:pPr>
        <w:pStyle w:val="Overskrift1"/>
      </w:pPr>
      <w:bookmarkStart w:id="148" w:name="_Toc118111000"/>
      <w:r>
        <w:t>10. Beschreibung der Funktionen</w:t>
      </w:r>
      <w:bookmarkEnd w:id="148"/>
    </w:p>
    <w:p w:rsidR="00CA19C5" w:rsidRDefault="00CA19C5" w:rsidP="00CA19C5"/>
    <w:p w:rsidR="00CA19C5" w:rsidRDefault="00CA19C5" w:rsidP="00CA19C5">
      <w:pPr>
        <w:jc w:val="both"/>
      </w:pPr>
      <w:r>
        <w:t>Dieser Abschnitt beschreibt die neuen/verbesserten Funktionen.</w:t>
      </w:r>
    </w:p>
    <w:p w:rsidR="00CA19C5" w:rsidRDefault="00CA19C5" w:rsidP="00CA19C5">
      <w:pPr>
        <w:jc w:val="both"/>
      </w:pPr>
      <w:r>
        <w:t>Die IQ</w:t>
      </w:r>
      <w:r w:rsidR="0093366C">
        <w:fldChar w:fldCharType="begin"/>
      </w:r>
      <w:r w:rsidR="0093366C">
        <w:instrText xml:space="preserve"> XE "</w:instrText>
      </w:r>
      <w:r w:rsidR="0093366C" w:rsidRPr="005F1E5B">
        <w:rPr>
          <w:lang w:val="en-US"/>
        </w:rPr>
        <w:instrText>IQ</w:instrText>
      </w:r>
      <w:r w:rsidR="0093366C">
        <w:rPr>
          <w:lang w:val="en-US"/>
        </w:rPr>
        <w:instrText>"</w:instrText>
      </w:r>
      <w:r w:rsidR="0093366C">
        <w:instrText xml:space="preserve"> </w:instrText>
      </w:r>
      <w:r w:rsidR="0093366C">
        <w:fldChar w:fldCharType="end"/>
      </w:r>
      <w:r>
        <w:t xml:space="preserve"> Funktionalität und Anzahl der Programmeingangspunkte wurde erheblich gesteigert.</w:t>
      </w:r>
    </w:p>
    <w:p w:rsidR="00EA3F46" w:rsidRDefault="00CA19C5" w:rsidP="00CA19C5">
      <w:pPr>
        <w:jc w:val="both"/>
      </w:pPr>
      <w:r>
        <w:t>Auch wurden die Systemfelder so erweitert, daß Flag- und Kontrollvariablen zugelassen sind.</w:t>
      </w:r>
    </w:p>
    <w:p w:rsidR="00C50493" w:rsidRDefault="00EA3F46" w:rsidP="00EA3F46">
      <w:pPr>
        <w:pStyle w:val="Overskrift1"/>
      </w:pPr>
      <w:bookmarkStart w:id="149" w:name="_Toc118111001"/>
      <w:r>
        <w:t>10.1. Neue Systemfelder</w:t>
      </w:r>
      <w:bookmarkEnd w:id="149"/>
    </w:p>
    <w:p w:rsidR="00C50493" w:rsidRDefault="00C50493" w:rsidP="00C50493">
      <w:pPr>
        <w:pStyle w:val="Overskrift1"/>
        <w:rPr>
          <w:b w:val="0"/>
        </w:rPr>
      </w:pPr>
      <w:bookmarkStart w:id="150" w:name="_Toc118111002"/>
      <w:r>
        <w:t xml:space="preserve">10.1.1. </w:t>
      </w:r>
      <w:r w:rsidRPr="00C50493">
        <w:rPr>
          <w:u w:val="single"/>
        </w:rPr>
        <w:t>#UN</w:t>
      </w:r>
      <w:r w:rsidRPr="00C50493">
        <w:rPr>
          <w:b w:val="0"/>
        </w:rPr>
        <w:t xml:space="preserve"> Anwender Name</w:t>
      </w:r>
      <w:bookmarkEnd w:id="150"/>
    </w:p>
    <w:p w:rsidR="00BD02AB" w:rsidRDefault="00C50493" w:rsidP="00C50493">
      <w:pPr>
        <w:jc w:val="both"/>
      </w:pPr>
      <w:r>
        <w:t>Sie können #UN benutzen, um den Anwendernamen für diesen PC, der im Lizenz</w:t>
      </w:r>
      <w:r w:rsidR="0093366C">
        <w:fldChar w:fldCharType="begin"/>
      </w:r>
      <w:r w:rsidR="0093366C">
        <w:instrText xml:space="preserve"> XE "</w:instrText>
      </w:r>
      <w:r w:rsidR="0093366C" w:rsidRPr="005F1E5B">
        <w:rPr>
          <w:lang w:val="en-US"/>
        </w:rPr>
        <w:instrText>Lizenz</w:instrText>
      </w:r>
      <w:r w:rsidR="0093366C">
        <w:rPr>
          <w:lang w:val="en-US"/>
        </w:rPr>
        <w:instrText>"</w:instrText>
      </w:r>
      <w:r w:rsidR="0093366C">
        <w:instrText xml:space="preserve"> </w:instrText>
      </w:r>
      <w:r w:rsidR="0093366C">
        <w:fldChar w:fldCharType="end"/>
      </w:r>
      <w:r>
        <w:t xml:space="preserve"> Modul eingegeben wurde, zu erhalten.</w:t>
      </w:r>
    </w:p>
    <w:p w:rsidR="00BD02AB" w:rsidRDefault="00BD02AB" w:rsidP="00BD02AB">
      <w:pPr>
        <w:pStyle w:val="Overskrift1"/>
        <w:rPr>
          <w:b w:val="0"/>
          <w:lang w:val="en-US"/>
        </w:rPr>
      </w:pPr>
      <w:bookmarkStart w:id="151" w:name="_Toc118111003"/>
      <w:r w:rsidRPr="00BD02AB">
        <w:rPr>
          <w:lang w:val="en-US"/>
        </w:rPr>
        <w:t xml:space="preserve">10.1.2. </w:t>
      </w:r>
      <w:r w:rsidRPr="00BD02AB">
        <w:rPr>
          <w:u w:val="single"/>
          <w:lang w:val="en-US"/>
        </w:rPr>
        <w:t>#LIN</w:t>
      </w:r>
      <w:r w:rsidRPr="00BD02AB">
        <w:rPr>
          <w:b w:val="0"/>
          <w:lang w:val="en-US"/>
        </w:rPr>
        <w:t xml:space="preserve"> Zeilennummer</w:t>
      </w:r>
      <w:r w:rsidR="0093366C">
        <w:rPr>
          <w:b w:val="0"/>
          <w:lang w:val="en-US"/>
        </w:rPr>
        <w:fldChar w:fldCharType="begin"/>
      </w:r>
      <w:r w:rsidR="0093366C">
        <w:rPr>
          <w:b w:val="0"/>
          <w:lang w:val="en-US"/>
        </w:rPr>
        <w:instrText xml:space="preserve"> XE "</w:instrText>
      </w:r>
      <w:r w:rsidR="0093366C" w:rsidRPr="00E307E6">
        <w:instrText>Zeilennummer</w:instrText>
      </w:r>
      <w:r w:rsidR="0093366C">
        <w:instrText>"</w:instrText>
      </w:r>
      <w:r w:rsidR="0093366C">
        <w:rPr>
          <w:b w:val="0"/>
          <w:lang w:val="en-US"/>
        </w:rPr>
        <w:instrText xml:space="preserve"> </w:instrText>
      </w:r>
      <w:r w:rsidR="0093366C">
        <w:rPr>
          <w:b w:val="0"/>
          <w:lang w:val="en-US"/>
        </w:rPr>
        <w:fldChar w:fldCharType="end"/>
      </w:r>
      <w:r w:rsidRPr="00BD02AB">
        <w:rPr>
          <w:b w:val="0"/>
          <w:lang w:val="en-US"/>
        </w:rPr>
        <w:t xml:space="preserve"> und </w:t>
      </w:r>
      <w:r w:rsidRPr="00BD02AB">
        <w:rPr>
          <w:b w:val="0"/>
          <w:u w:val="single"/>
          <w:lang w:val="en-US"/>
        </w:rPr>
        <w:t>#LOF</w:t>
      </w:r>
      <w:r w:rsidRPr="00BD02AB">
        <w:rPr>
          <w:b w:val="0"/>
          <w:lang w:val="en-US"/>
        </w:rPr>
        <w:t xml:space="preserve"> Anzahl Zeilen</w:t>
      </w:r>
      <w:bookmarkEnd w:id="151"/>
    </w:p>
    <w:p w:rsidR="00A13AB2" w:rsidRDefault="00BD02AB" w:rsidP="00BD02AB">
      <w:pPr>
        <w:jc w:val="both"/>
      </w:pPr>
      <w:r>
        <w:t>#LIN enthält die aktuelle Zeilennummer</w:t>
      </w:r>
      <w:r w:rsidR="0093366C">
        <w:fldChar w:fldCharType="begin"/>
      </w:r>
      <w:r w:rsidR="0093366C">
        <w:instrText xml:space="preserve"> XE "</w:instrText>
      </w:r>
      <w:r w:rsidR="0093366C" w:rsidRPr="00E307E6">
        <w:instrText>Zeilennummer</w:instrText>
      </w:r>
      <w:r w:rsidR="0093366C">
        <w:instrText xml:space="preserve">" </w:instrText>
      </w:r>
      <w:r w:rsidR="0093366C">
        <w:fldChar w:fldCharType="end"/>
      </w:r>
      <w:r>
        <w:t xml:space="preserve"> und #LOF die Anzahl Zeilen des aktuellen Formulars.</w:t>
      </w:r>
    </w:p>
    <w:p w:rsidR="00A13AB2" w:rsidRDefault="00A13AB2" w:rsidP="00A13AB2">
      <w:pPr>
        <w:pStyle w:val="Overskrift1"/>
        <w:rPr>
          <w:b w:val="0"/>
        </w:rPr>
      </w:pPr>
      <w:bookmarkStart w:id="152" w:name="_Toc118111004"/>
      <w:r>
        <w:t xml:space="preserve">10.1.3. </w:t>
      </w:r>
      <w:r w:rsidRPr="00A13AB2">
        <w:rPr>
          <w:u w:val="single"/>
        </w:rPr>
        <w:t>#IQxxxx</w:t>
      </w:r>
      <w:r w:rsidRPr="00A13AB2">
        <w:rPr>
          <w:b w:val="0"/>
        </w:rPr>
        <w:t xml:space="preserve"> IQ</w:t>
      </w:r>
      <w:r w:rsidR="0093366C">
        <w:rPr>
          <w:b w:val="0"/>
        </w:rPr>
        <w:fldChar w:fldCharType="begin"/>
      </w:r>
      <w:r w:rsidR="0093366C">
        <w:rPr>
          <w:b w:val="0"/>
        </w:rPr>
        <w:instrText xml:space="preserve"> XE "</w:instrText>
      </w:r>
      <w:r w:rsidR="0093366C" w:rsidRPr="005F1E5B">
        <w:rPr>
          <w:lang w:val="en-US"/>
        </w:rPr>
        <w:instrText>IQ</w:instrText>
      </w:r>
      <w:r w:rsidR="0093366C">
        <w:rPr>
          <w:lang w:val="en-US"/>
        </w:rPr>
        <w:instrText>"</w:instrText>
      </w:r>
      <w:r w:rsidR="0093366C">
        <w:rPr>
          <w:b w:val="0"/>
        </w:rPr>
        <w:instrText xml:space="preserve"> </w:instrText>
      </w:r>
      <w:r w:rsidR="0093366C">
        <w:rPr>
          <w:b w:val="0"/>
        </w:rPr>
        <w:fldChar w:fldCharType="end"/>
      </w:r>
      <w:r w:rsidRPr="00A13AB2">
        <w:rPr>
          <w:b w:val="0"/>
        </w:rPr>
        <w:t xml:space="preserve"> Systemfeld</w:t>
      </w:r>
      <w:bookmarkEnd w:id="152"/>
    </w:p>
    <w:p w:rsidR="005F1624" w:rsidRDefault="00A13AB2" w:rsidP="00A13AB2">
      <w:pPr>
        <w:jc w:val="both"/>
      </w:pPr>
      <w:r>
        <w:t>Eine Reihe von IQ</w:t>
      </w:r>
      <w:r w:rsidR="0093366C">
        <w:fldChar w:fldCharType="begin"/>
      </w:r>
      <w:r w:rsidR="0093366C">
        <w:instrText xml:space="preserve"> XE "</w:instrText>
      </w:r>
      <w:r w:rsidR="0093366C" w:rsidRPr="005F1E5B">
        <w:rPr>
          <w:lang w:val="en-US"/>
        </w:rPr>
        <w:instrText>IQ</w:instrText>
      </w:r>
      <w:r w:rsidR="0093366C">
        <w:rPr>
          <w:lang w:val="en-US"/>
        </w:rPr>
        <w:instrText>"</w:instrText>
      </w:r>
      <w:r w:rsidR="0093366C">
        <w:instrText xml:space="preserve"> </w:instrText>
      </w:r>
      <w:r w:rsidR="0093366C">
        <w:fldChar w:fldCharType="end"/>
      </w:r>
      <w:r>
        <w:t xml:space="preserve"> Kontrollfeldern wurde hinzugefügt (siehe SY Datei).</w:t>
      </w:r>
    </w:p>
    <w:p w:rsidR="00DD3D6E" w:rsidRDefault="005F1624" w:rsidP="005F1624">
      <w:pPr>
        <w:pStyle w:val="Overskrift1"/>
      </w:pPr>
      <w:bookmarkStart w:id="153" w:name="_Toc118111005"/>
      <w:r>
        <w:t>10.2. Neue bzw. erweiterte Funktionen</w:t>
      </w:r>
      <w:bookmarkEnd w:id="153"/>
    </w:p>
    <w:p w:rsidR="00DD3D6E" w:rsidRDefault="00DD3D6E" w:rsidP="00DD3D6E">
      <w:pPr>
        <w:pStyle w:val="Overskrift1"/>
        <w:rPr>
          <w:b w:val="0"/>
        </w:rPr>
      </w:pPr>
      <w:bookmarkStart w:id="154" w:name="_Toc118111006"/>
      <w:r>
        <w:t xml:space="preserve">10.2.1. </w:t>
      </w:r>
      <w:r w:rsidRPr="00DD3D6E">
        <w:rPr>
          <w:u w:val="single"/>
        </w:rPr>
        <w:t>ACCESS</w:t>
      </w:r>
      <w:r w:rsidRPr="00DD3D6E">
        <w:rPr>
          <w:b w:val="0"/>
        </w:rPr>
        <w:t>("Dateiname") - Prüfung, ob die Datei vorhanden ist</w:t>
      </w:r>
      <w:bookmarkEnd w:id="154"/>
    </w:p>
    <w:p w:rsidR="00D67D72" w:rsidRDefault="00DD3D6E" w:rsidP="00DD3D6E">
      <w:pPr>
        <w:jc w:val="both"/>
      </w:pPr>
      <w:r>
        <w:t>(IQ</w:t>
      </w:r>
      <w:r w:rsidR="0093366C">
        <w:fldChar w:fldCharType="begin"/>
      </w:r>
      <w:r w:rsidR="0093366C">
        <w:instrText xml:space="preserve"> XE "</w:instrText>
      </w:r>
      <w:r w:rsidR="0093366C" w:rsidRPr="005F1E5B">
        <w:rPr>
          <w:lang w:val="en-US"/>
        </w:rPr>
        <w:instrText>IQ</w:instrText>
      </w:r>
      <w:r w:rsidR="0093366C">
        <w:rPr>
          <w:lang w:val="en-US"/>
        </w:rPr>
        <w:instrText>"</w:instrText>
      </w:r>
      <w:r w:rsidR="0093366C">
        <w:instrText xml:space="preserve"> </w:instrText>
      </w:r>
      <w:r w:rsidR="0093366C">
        <w:fldChar w:fldCharType="end"/>
      </w:r>
      <w:r>
        <w:t>) Prüft, ob die gegebene Datei vorhanden ist (Rückgabewert 0). z.B. #100=ACCESS("Dateiname")</w:t>
      </w:r>
    </w:p>
    <w:p w:rsidR="00D67D72" w:rsidRDefault="00D67D72" w:rsidP="00D67D72">
      <w:pPr>
        <w:pStyle w:val="Overskrift1"/>
        <w:rPr>
          <w:b w:val="0"/>
        </w:rPr>
      </w:pPr>
      <w:bookmarkStart w:id="155" w:name="_Toc118111007"/>
      <w:r>
        <w:t xml:space="preserve">10.2.2. </w:t>
      </w:r>
      <w:r w:rsidRPr="00D67D72">
        <w:rPr>
          <w:u w:val="single"/>
        </w:rPr>
        <w:t>CHAIN</w:t>
      </w:r>
      <w:r w:rsidR="0093366C">
        <w:rPr>
          <w:u w:val="single"/>
        </w:rPr>
        <w:fldChar w:fldCharType="begin"/>
      </w:r>
      <w:r w:rsidR="0093366C">
        <w:rPr>
          <w:u w:val="single"/>
        </w:rPr>
        <w:instrText xml:space="preserve"> XE "</w:instrText>
      </w:r>
      <w:r w:rsidR="0093366C" w:rsidRPr="005F1E5B">
        <w:rPr>
          <w:lang w:val="en-US"/>
        </w:rPr>
        <w:instrText>CHAIN</w:instrText>
      </w:r>
      <w:r w:rsidR="0093366C">
        <w:rPr>
          <w:lang w:val="en-US"/>
        </w:rPr>
        <w:instrText>"</w:instrText>
      </w:r>
      <w:r w:rsidR="0093366C">
        <w:rPr>
          <w:u w:val="single"/>
        </w:rPr>
        <w:instrText xml:space="preserve"> </w:instrText>
      </w:r>
      <w:r w:rsidR="0093366C">
        <w:rPr>
          <w:u w:val="single"/>
        </w:rPr>
        <w:fldChar w:fldCharType="end"/>
      </w:r>
      <w:r w:rsidRPr="00D67D72">
        <w:rPr>
          <w:b w:val="0"/>
        </w:rPr>
        <w:t>("Programm","Key") - Verkettung eines Programmes bzw. externes Kommando</w:t>
      </w:r>
      <w:bookmarkEnd w:id="155"/>
    </w:p>
    <w:p w:rsidR="00D67D72" w:rsidRDefault="00D67D72" w:rsidP="00D67D72">
      <w:pPr>
        <w:jc w:val="both"/>
      </w:pPr>
      <w:r>
        <w:t>(IQ</w:t>
      </w:r>
      <w:r w:rsidR="0093366C">
        <w:fldChar w:fldCharType="begin"/>
      </w:r>
      <w:r w:rsidR="0093366C">
        <w:instrText xml:space="preserve"> XE "</w:instrText>
      </w:r>
      <w:r w:rsidR="0093366C" w:rsidRPr="005F1E5B">
        <w:rPr>
          <w:lang w:val="en-US"/>
        </w:rPr>
        <w:instrText>IQ</w:instrText>
      </w:r>
      <w:r w:rsidR="0093366C">
        <w:rPr>
          <w:lang w:val="en-US"/>
        </w:rPr>
        <w:instrText>"</w:instrText>
      </w:r>
      <w:r w:rsidR="0093366C">
        <w:instrText xml:space="preserve"> </w:instrText>
      </w:r>
      <w:r w:rsidR="0093366C">
        <w:fldChar w:fldCharType="end"/>
      </w:r>
      <w:r>
        <w:t>) Aktiviert eine Programmnummer bzw. eine Windows Kommandofolge</w:t>
      </w:r>
    </w:p>
    <w:p w:rsidR="00D67D72" w:rsidRDefault="00D67D72" w:rsidP="00D67D72">
      <w:pPr>
        <w:pStyle w:val="CodeSample"/>
      </w:pPr>
      <w:r>
        <w:t xml:space="preserve">  CHAIN</w:t>
      </w:r>
      <w:r w:rsidR="0093366C">
        <w:fldChar w:fldCharType="begin"/>
      </w:r>
      <w:r w:rsidR="0093366C">
        <w:instrText xml:space="preserve"> XE "</w:instrText>
      </w:r>
      <w:r w:rsidR="0093366C" w:rsidRPr="005F1E5B">
        <w:rPr>
          <w:lang w:val="en-US"/>
        </w:rPr>
        <w:instrText>CHAIN</w:instrText>
      </w:r>
      <w:r w:rsidR="0093366C">
        <w:rPr>
          <w:lang w:val="en-US"/>
        </w:rPr>
        <w:instrText>"</w:instrText>
      </w:r>
      <w:r w:rsidR="0093366C">
        <w:instrText xml:space="preserve"> </w:instrText>
      </w:r>
      <w:r w:rsidR="0093366C">
        <w:fldChar w:fldCharType="end"/>
      </w:r>
      <w:r>
        <w:t>("20")        startet das Programm 20</w:t>
      </w:r>
    </w:p>
    <w:p w:rsidR="00D67D72" w:rsidRDefault="00D67D72" w:rsidP="00D67D72">
      <w:pPr>
        <w:pStyle w:val="CodeSample"/>
      </w:pPr>
      <w:r>
        <w:t xml:space="preserve">  CHAIN</w:t>
      </w:r>
      <w:r w:rsidR="0093366C">
        <w:fldChar w:fldCharType="begin"/>
      </w:r>
      <w:r w:rsidR="0093366C">
        <w:instrText xml:space="preserve"> XE "</w:instrText>
      </w:r>
      <w:r w:rsidR="0093366C" w:rsidRPr="005F1E5B">
        <w:rPr>
          <w:lang w:val="en-US"/>
        </w:rPr>
        <w:instrText>CHAIN</w:instrText>
      </w:r>
      <w:r w:rsidR="0093366C">
        <w:rPr>
          <w:lang w:val="en-US"/>
        </w:rPr>
        <w:instrText>"</w:instrText>
      </w:r>
      <w:r w:rsidR="0093366C">
        <w:instrText xml:space="preserve"> </w:instrText>
      </w:r>
      <w:r w:rsidR="0093366C">
        <w:fldChar w:fldCharType="end"/>
      </w:r>
      <w:r>
        <w:t>("+5")        startet und aktiviert das Programm 5</w:t>
      </w:r>
    </w:p>
    <w:p w:rsidR="00D67D72" w:rsidRDefault="00D67D72" w:rsidP="00D67D72">
      <w:pPr>
        <w:pStyle w:val="CodeSample"/>
      </w:pPr>
      <w:r>
        <w:t xml:space="preserve">  CHAIN</w:t>
      </w:r>
      <w:r w:rsidR="0093366C">
        <w:fldChar w:fldCharType="begin"/>
      </w:r>
      <w:r w:rsidR="0093366C">
        <w:instrText xml:space="preserve"> XE "</w:instrText>
      </w:r>
      <w:r w:rsidR="0093366C" w:rsidRPr="005F1E5B">
        <w:rPr>
          <w:lang w:val="en-US"/>
        </w:rPr>
        <w:instrText>CHAIN</w:instrText>
      </w:r>
      <w:r w:rsidR="0093366C">
        <w:rPr>
          <w:lang w:val="en-US"/>
        </w:rPr>
        <w:instrText>"</w:instrText>
      </w:r>
      <w:r w:rsidR="0093366C">
        <w:instrText xml:space="preserve"> </w:instrText>
      </w:r>
      <w:r w:rsidR="0093366C">
        <w:fldChar w:fldCharType="end"/>
      </w:r>
      <w:r>
        <w:t>("&gt;5")        startet das Programm 5, der aktuelle Satz wird nicht</w:t>
      </w:r>
    </w:p>
    <w:p w:rsidR="00D67D72" w:rsidRDefault="00D67D72" w:rsidP="00D67D72">
      <w:pPr>
        <w:pStyle w:val="CodeSample"/>
      </w:pPr>
    </w:p>
    <w:p w:rsidR="00D67D72" w:rsidRDefault="00D67D72" w:rsidP="00D67D72">
      <w:pPr>
        <w:pStyle w:val="CodeSample"/>
      </w:pPr>
      <w:r>
        <w:t xml:space="preserve">  CHAIN</w:t>
      </w:r>
      <w:r w:rsidR="0093366C">
        <w:fldChar w:fldCharType="begin"/>
      </w:r>
      <w:r w:rsidR="0093366C">
        <w:instrText xml:space="preserve"> XE "</w:instrText>
      </w:r>
      <w:r w:rsidR="0093366C" w:rsidRPr="005F1E5B">
        <w:rPr>
          <w:lang w:val="en-US"/>
        </w:rPr>
        <w:instrText>CHAIN</w:instrText>
      </w:r>
      <w:r w:rsidR="0093366C">
        <w:rPr>
          <w:lang w:val="en-US"/>
        </w:rPr>
        <w:instrText>"</w:instrText>
      </w:r>
      <w:r w:rsidR="0093366C">
        <w:instrText xml:space="preserve"> </w:instrText>
      </w:r>
      <w:r w:rsidR="0093366C">
        <w:fldChar w:fldCharType="end"/>
      </w:r>
      <w:r>
        <w:t>("$5")        startet und aktiviert das Programm 5, und wartet, bis</w:t>
      </w:r>
    </w:p>
    <w:p w:rsidR="00D67D72" w:rsidRDefault="00D67D72" w:rsidP="00D67D72">
      <w:pPr>
        <w:pStyle w:val="CodeSample"/>
      </w:pPr>
    </w:p>
    <w:p w:rsidR="00D67D72" w:rsidRDefault="00D67D72" w:rsidP="00D67D72">
      <w:pPr>
        <w:pStyle w:val="CodeSample"/>
      </w:pPr>
      <w:r>
        <w:t xml:space="preserve">  CHAIN</w:t>
      </w:r>
      <w:r w:rsidR="0093366C">
        <w:fldChar w:fldCharType="begin"/>
      </w:r>
      <w:r w:rsidR="0093366C">
        <w:instrText xml:space="preserve"> XE "</w:instrText>
      </w:r>
      <w:r w:rsidR="0093366C" w:rsidRPr="005F1E5B">
        <w:rPr>
          <w:lang w:val="en-US"/>
        </w:rPr>
        <w:instrText>CHAIN</w:instrText>
      </w:r>
      <w:r w:rsidR="0093366C">
        <w:rPr>
          <w:lang w:val="en-US"/>
        </w:rPr>
        <w:instrText>"</w:instrText>
      </w:r>
      <w:r w:rsidR="0093366C">
        <w:instrText xml:space="preserve"> </w:instrText>
      </w:r>
      <w:r w:rsidR="0093366C">
        <w:fldChar w:fldCharType="end"/>
      </w:r>
      <w:r>
        <w:t>("+5",#1)     startet das Programm 5, das den Satz entsprechend in</w:t>
      </w:r>
    </w:p>
    <w:p w:rsidR="00D67D72" w:rsidRDefault="00D67D72" w:rsidP="00D67D72">
      <w:pPr>
        <w:pStyle w:val="CodeSample"/>
      </w:pPr>
    </w:p>
    <w:p w:rsidR="00D67D72" w:rsidRDefault="00D67D72" w:rsidP="00D67D72">
      <w:pPr>
        <w:pStyle w:val="CodeSample"/>
      </w:pPr>
    </w:p>
    <w:p w:rsidR="00D67D72" w:rsidRDefault="00D67D72" w:rsidP="00D67D72">
      <w:pPr>
        <w:pStyle w:val="CodeSample"/>
      </w:pPr>
      <w:r>
        <w:t xml:space="preserve">  #20="notepad"</w:t>
      </w:r>
    </w:p>
    <w:p w:rsidR="00D67D72" w:rsidRDefault="00D67D72" w:rsidP="00D67D72">
      <w:pPr>
        <w:pStyle w:val="CodeSample"/>
        <w:rPr>
          <w:lang w:val="en-US"/>
        </w:rPr>
      </w:pPr>
      <w:r w:rsidRPr="00D67D72">
        <w:rPr>
          <w:lang w:val="en-US"/>
        </w:rPr>
        <w:t xml:space="preserve">  #20="command.com /C edit myfile.txt"</w:t>
      </w:r>
    </w:p>
    <w:p w:rsidR="00D67D72" w:rsidRDefault="00D67D72" w:rsidP="00D67D72">
      <w:pPr>
        <w:pStyle w:val="CodeSample"/>
        <w:rPr>
          <w:lang w:val="en-US"/>
        </w:rPr>
      </w:pPr>
      <w:r w:rsidRPr="00D67D72">
        <w:rPr>
          <w:lang w:val="en-US"/>
        </w:rPr>
        <w:t xml:space="preserve">  CHAIN</w:t>
      </w:r>
      <w:r w:rsidR="0093366C">
        <w:rPr>
          <w:lang w:val="en-US"/>
        </w:rPr>
        <w:fldChar w:fldCharType="begin"/>
      </w:r>
      <w:r w:rsidR="0093366C">
        <w:rPr>
          <w:lang w:val="en-US"/>
        </w:rPr>
        <w:instrText xml:space="preserve"> XE "</w:instrText>
      </w:r>
      <w:r w:rsidR="0093366C" w:rsidRPr="005F1E5B">
        <w:rPr>
          <w:lang w:val="en-US"/>
        </w:rPr>
        <w:instrText>CHAIN</w:instrText>
      </w:r>
      <w:r w:rsidR="0093366C">
        <w:rPr>
          <w:lang w:val="en-US"/>
        </w:rPr>
        <w:instrText xml:space="preserve">" </w:instrText>
      </w:r>
      <w:r w:rsidR="0093366C">
        <w:rPr>
          <w:lang w:val="en-US"/>
        </w:rPr>
        <w:fldChar w:fldCharType="end"/>
      </w:r>
      <w:r w:rsidRPr="00D67D72">
        <w:rPr>
          <w:lang w:val="en-US"/>
        </w:rPr>
        <w:t>(#20)         startet das spezifische Windows Programm</w:t>
      </w:r>
    </w:p>
    <w:p w:rsidR="00D67D72" w:rsidRDefault="00D67D72" w:rsidP="00D67D72">
      <w:pPr>
        <w:pStyle w:val="CodeSample"/>
      </w:pPr>
    </w:p>
    <w:p w:rsidR="00D67D72" w:rsidRDefault="00D67D72" w:rsidP="00D67D72">
      <w:pPr>
        <w:pStyle w:val="CodeSample"/>
      </w:pPr>
      <w:r>
        <w:t xml:space="preserve">  CHAIN</w:t>
      </w:r>
      <w:r w:rsidR="0093366C">
        <w:fldChar w:fldCharType="begin"/>
      </w:r>
      <w:r w:rsidR="0093366C">
        <w:instrText xml:space="preserve"> XE "</w:instrText>
      </w:r>
      <w:r w:rsidR="0093366C" w:rsidRPr="005F1E5B">
        <w:rPr>
          <w:lang w:val="en-US"/>
        </w:rPr>
        <w:instrText>CHAIN</w:instrText>
      </w:r>
      <w:r w:rsidR="0093366C">
        <w:rPr>
          <w:lang w:val="en-US"/>
        </w:rPr>
        <w:instrText>"</w:instrText>
      </w:r>
      <w:r w:rsidR="0093366C">
        <w:instrText xml:space="preserve"> </w:instrText>
      </w:r>
      <w:r w:rsidR="0093366C">
        <w:fldChar w:fldCharType="end"/>
      </w:r>
      <w:r>
        <w:t>("rapwin &amp;")  &amp; als letztes Zeichen bedeutet, daß IQ</w:t>
      </w:r>
      <w:r w:rsidR="0093366C">
        <w:fldChar w:fldCharType="begin"/>
      </w:r>
      <w:r w:rsidR="0093366C">
        <w:instrText xml:space="preserve"> XE "</w:instrText>
      </w:r>
      <w:r w:rsidR="0093366C" w:rsidRPr="005F1E5B">
        <w:rPr>
          <w:lang w:val="en-US"/>
        </w:rPr>
        <w:instrText>IQ</w:instrText>
      </w:r>
      <w:r w:rsidR="0093366C">
        <w:rPr>
          <w:lang w:val="en-US"/>
        </w:rPr>
        <w:instrText>"</w:instrText>
      </w:r>
      <w:r w:rsidR="0093366C">
        <w:instrText xml:space="preserve"> </w:instrText>
      </w:r>
      <w:r w:rsidR="0093366C">
        <w:fldChar w:fldCharType="end"/>
      </w:r>
      <w:r>
        <w:t xml:space="preserve"> nicht gestoppt</w:t>
      </w:r>
    </w:p>
    <w:p w:rsidR="00C26E45" w:rsidRDefault="00C26E45" w:rsidP="00D67D72">
      <w:pPr>
        <w:pStyle w:val="CodeSample"/>
      </w:pPr>
    </w:p>
    <w:p w:rsidR="00C26E45" w:rsidRDefault="00C26E45" w:rsidP="00C26E45">
      <w:pPr>
        <w:pStyle w:val="Overskrift1"/>
        <w:rPr>
          <w:b w:val="0"/>
        </w:rPr>
      </w:pPr>
      <w:bookmarkStart w:id="156" w:name="_Toc118111008"/>
      <w:r>
        <w:t xml:space="preserve">10.2.3. </w:t>
      </w:r>
      <w:r w:rsidRPr="00C26E45">
        <w:rPr>
          <w:u w:val="single"/>
        </w:rPr>
        <w:t>CHAINR</w:t>
      </w:r>
      <w:r w:rsidR="0093366C">
        <w:rPr>
          <w:u w:val="single"/>
        </w:rPr>
        <w:fldChar w:fldCharType="begin"/>
      </w:r>
      <w:r w:rsidR="0093366C">
        <w:rPr>
          <w:u w:val="single"/>
        </w:rPr>
        <w:instrText xml:space="preserve"> XE "</w:instrText>
      </w:r>
      <w:r w:rsidR="0093366C" w:rsidRPr="005F1E5B">
        <w:rPr>
          <w:lang w:val="en-US"/>
        </w:rPr>
        <w:instrText>CHAINR</w:instrText>
      </w:r>
      <w:r w:rsidR="0093366C">
        <w:rPr>
          <w:lang w:val="en-US"/>
        </w:rPr>
        <w:instrText>"</w:instrText>
      </w:r>
      <w:r w:rsidR="0093366C">
        <w:rPr>
          <w:u w:val="single"/>
        </w:rPr>
        <w:instrText xml:space="preserve"> </w:instrText>
      </w:r>
      <w:r w:rsidR="0093366C">
        <w:rPr>
          <w:u w:val="single"/>
        </w:rPr>
        <w:fldChar w:fldCharType="end"/>
      </w:r>
      <w:r w:rsidRPr="00C26E45">
        <w:rPr>
          <w:b w:val="0"/>
        </w:rPr>
        <w:t>(Listenr) - Direkte Verkettung eines Programms bzw. externen Kommandos</w:t>
      </w:r>
      <w:bookmarkEnd w:id="156"/>
    </w:p>
    <w:p w:rsidR="00C26E45" w:rsidRDefault="00C26E45" w:rsidP="00C26E45">
      <w:pPr>
        <w:jc w:val="both"/>
      </w:pPr>
      <w:r>
        <w:t>(RAP) Das CHAIN</w:t>
      </w:r>
      <w:r w:rsidR="0093366C">
        <w:fldChar w:fldCharType="begin"/>
      </w:r>
      <w:r w:rsidR="0093366C">
        <w:instrText xml:space="preserve"> XE "</w:instrText>
      </w:r>
      <w:r w:rsidR="0093366C" w:rsidRPr="005F1E5B">
        <w:rPr>
          <w:lang w:val="en-US"/>
        </w:rPr>
        <w:instrText>CHAIN</w:instrText>
      </w:r>
      <w:r w:rsidR="0093366C">
        <w:rPr>
          <w:lang w:val="en-US"/>
        </w:rPr>
        <w:instrText>"</w:instrText>
      </w:r>
      <w:r w:rsidR="0093366C">
        <w:instrText xml:space="preserve"> </w:instrText>
      </w:r>
      <w:r w:rsidR="0093366C">
        <w:fldChar w:fldCharType="end"/>
      </w:r>
      <w:r>
        <w:t xml:space="preserve"> Kommando wird immer unter ZULETZT abgesetzt, d.h. das nächste Programm wird gestartet, wenn das aktuelle beendet ist.</w:t>
      </w:r>
    </w:p>
    <w:p w:rsidR="006A1B2D" w:rsidRDefault="00C26E45" w:rsidP="00C26E45">
      <w:pPr>
        <w:jc w:val="both"/>
      </w:pPr>
      <w:r>
        <w:t>Benutzen Sie CHAINR</w:t>
      </w:r>
      <w:r w:rsidR="0093366C">
        <w:fldChar w:fldCharType="begin"/>
      </w:r>
      <w:r w:rsidR="0093366C">
        <w:instrText xml:space="preserve"> XE "</w:instrText>
      </w:r>
      <w:r w:rsidR="0093366C" w:rsidRPr="005F1E5B">
        <w:rPr>
          <w:lang w:val="en-US"/>
        </w:rPr>
        <w:instrText>CHAINR</w:instrText>
      </w:r>
      <w:r w:rsidR="0093366C">
        <w:rPr>
          <w:lang w:val="en-US"/>
        </w:rPr>
        <w:instrText>"</w:instrText>
      </w:r>
      <w:r w:rsidR="0093366C">
        <w:instrText xml:space="preserve"> </w:instrText>
      </w:r>
      <w:r w:rsidR="0093366C">
        <w:fldChar w:fldCharType="end"/>
      </w:r>
      <w:r>
        <w:t xml:space="preserve"> anstelle von CHAIN</w:t>
      </w:r>
      <w:r w:rsidR="0093366C">
        <w:fldChar w:fldCharType="begin"/>
      </w:r>
      <w:r w:rsidR="0093366C">
        <w:instrText xml:space="preserve"> XE "</w:instrText>
      </w:r>
      <w:r w:rsidR="0093366C" w:rsidRPr="005F1E5B">
        <w:rPr>
          <w:lang w:val="en-US"/>
        </w:rPr>
        <w:instrText>CHAIN</w:instrText>
      </w:r>
      <w:r w:rsidR="0093366C">
        <w:rPr>
          <w:lang w:val="en-US"/>
        </w:rPr>
        <w:instrText>"</w:instrText>
      </w:r>
      <w:r w:rsidR="0093366C">
        <w:instrText xml:space="preserve"> </w:instrText>
      </w:r>
      <w:r w:rsidR="0093366C">
        <w:fldChar w:fldCharType="end"/>
      </w:r>
      <w:r>
        <w:t>, um das aktuelle Programm abzubrechen und unmittelbar ein neues Programm aufzurufen und zu starten.</w:t>
      </w:r>
    </w:p>
    <w:p w:rsidR="006A1B2D" w:rsidRDefault="006A1B2D" w:rsidP="006A1B2D">
      <w:pPr>
        <w:pStyle w:val="Overskrift1"/>
        <w:rPr>
          <w:b w:val="0"/>
        </w:rPr>
      </w:pPr>
      <w:bookmarkStart w:id="157" w:name="_Toc118111009"/>
      <w:r>
        <w:t xml:space="preserve">10.2.4. </w:t>
      </w:r>
      <w:r w:rsidRPr="006A1B2D">
        <w:rPr>
          <w:u w:val="single"/>
        </w:rPr>
        <w:t>CLRFLAG</w:t>
      </w:r>
      <w:r w:rsidR="0093366C">
        <w:rPr>
          <w:u w:val="single"/>
        </w:rPr>
        <w:fldChar w:fldCharType="begin"/>
      </w:r>
      <w:r w:rsidR="0093366C">
        <w:rPr>
          <w:u w:val="single"/>
        </w:rPr>
        <w:instrText xml:space="preserve"> XE "</w:instrText>
      </w:r>
      <w:r w:rsidR="0093366C" w:rsidRPr="005F1E5B">
        <w:rPr>
          <w:lang w:val="en-US"/>
        </w:rPr>
        <w:instrText>CLRFLAG</w:instrText>
      </w:r>
      <w:r w:rsidR="0093366C">
        <w:rPr>
          <w:lang w:val="en-US"/>
        </w:rPr>
        <w:instrText>"</w:instrText>
      </w:r>
      <w:r w:rsidR="0093366C">
        <w:rPr>
          <w:u w:val="single"/>
        </w:rPr>
        <w:instrText xml:space="preserve"> </w:instrText>
      </w:r>
      <w:r w:rsidR="0093366C">
        <w:rPr>
          <w:u w:val="single"/>
        </w:rPr>
        <w:fldChar w:fldCharType="end"/>
      </w:r>
      <w:r w:rsidRPr="006A1B2D">
        <w:rPr>
          <w:u w:val="single"/>
        </w:rPr>
        <w:t>("Felder",Option,Type)</w:t>
      </w:r>
      <w:r w:rsidRPr="006A1B2D">
        <w:rPr>
          <w:b w:val="0"/>
        </w:rPr>
        <w:t xml:space="preserve"> - Setzen von Feldoptionen</w:t>
      </w:r>
      <w:bookmarkEnd w:id="157"/>
    </w:p>
    <w:p w:rsidR="006A1B2D" w:rsidRDefault="006A1B2D" w:rsidP="006A1B2D">
      <w:pPr>
        <w:jc w:val="both"/>
      </w:pPr>
      <w:r>
        <w:t>(IQ</w:t>
      </w:r>
      <w:r w:rsidR="0093366C">
        <w:fldChar w:fldCharType="begin"/>
      </w:r>
      <w:r w:rsidR="0093366C">
        <w:instrText xml:space="preserve"> XE "</w:instrText>
      </w:r>
      <w:r w:rsidR="0093366C" w:rsidRPr="005F1E5B">
        <w:rPr>
          <w:lang w:val="en-US"/>
        </w:rPr>
        <w:instrText>IQ</w:instrText>
      </w:r>
      <w:r w:rsidR="0093366C">
        <w:rPr>
          <w:lang w:val="en-US"/>
        </w:rPr>
        <w:instrText>"</w:instrText>
      </w:r>
      <w:r w:rsidR="0093366C">
        <w:instrText xml:space="preserve"> </w:instrText>
      </w:r>
      <w:r w:rsidR="0093366C">
        <w:fldChar w:fldCharType="end"/>
      </w:r>
      <w:r>
        <w:t>) Jedem Bildschirmfeld sind Parameter zugeordnet, die die Verwendung definieren. Mit der SETFLAG</w:t>
      </w:r>
      <w:r w:rsidR="0093366C">
        <w:fldChar w:fldCharType="begin"/>
      </w:r>
      <w:r w:rsidR="0093366C">
        <w:instrText xml:space="preserve"> XE "</w:instrText>
      </w:r>
      <w:r w:rsidR="0093366C" w:rsidRPr="00E307E6">
        <w:instrText>SETFLAG</w:instrText>
      </w:r>
      <w:r w:rsidR="0093366C">
        <w:instrText xml:space="preserve">" </w:instrText>
      </w:r>
      <w:r w:rsidR="0093366C">
        <w:fldChar w:fldCharType="end"/>
      </w:r>
      <w:r>
        <w:t xml:space="preserve"> Funktion werden dies Parameter gesetzt, mit CLRFLAG</w:t>
      </w:r>
      <w:r w:rsidR="0093366C">
        <w:fldChar w:fldCharType="begin"/>
      </w:r>
      <w:r w:rsidR="0093366C">
        <w:instrText xml:space="preserve"> XE "</w:instrText>
      </w:r>
      <w:r w:rsidR="0093366C" w:rsidRPr="005F1E5B">
        <w:rPr>
          <w:lang w:val="en-US"/>
        </w:rPr>
        <w:instrText>CLRFLAG</w:instrText>
      </w:r>
      <w:r w:rsidR="0093366C">
        <w:rPr>
          <w:lang w:val="en-US"/>
        </w:rPr>
        <w:instrText>"</w:instrText>
      </w:r>
      <w:r w:rsidR="0093366C">
        <w:instrText xml:space="preserve"> </w:instrText>
      </w:r>
      <w:r w:rsidR="0093366C">
        <w:fldChar w:fldCharType="end"/>
      </w:r>
      <w:r>
        <w:t xml:space="preserve"> gelöscht. Siehe SETFLAG.</w:t>
      </w:r>
    </w:p>
    <w:p w:rsidR="00254AFE" w:rsidRDefault="006A1B2D" w:rsidP="006A1B2D">
      <w:pPr>
        <w:jc w:val="both"/>
      </w:pPr>
      <w:r>
        <w:t>CLRFLAG</w:t>
      </w:r>
      <w:r w:rsidR="0093366C">
        <w:fldChar w:fldCharType="begin"/>
      </w:r>
      <w:r w:rsidR="0093366C">
        <w:instrText xml:space="preserve"> XE "</w:instrText>
      </w:r>
      <w:r w:rsidR="0093366C" w:rsidRPr="005F1E5B">
        <w:rPr>
          <w:lang w:val="en-US"/>
        </w:rPr>
        <w:instrText>CLRFLAG</w:instrText>
      </w:r>
      <w:r w:rsidR="0093366C">
        <w:rPr>
          <w:lang w:val="en-US"/>
        </w:rPr>
        <w:instrText>"</w:instrText>
      </w:r>
      <w:r w:rsidR="0093366C">
        <w:instrText xml:space="preserve"> </w:instrText>
      </w:r>
      <w:r w:rsidR="0093366C">
        <w:fldChar w:fldCharType="end"/>
      </w:r>
      <w:r>
        <w:t>("#12,44",7,0)</w:t>
      </w:r>
    </w:p>
    <w:p w:rsidR="00254AFE" w:rsidRDefault="00254AFE" w:rsidP="00254AFE">
      <w:pPr>
        <w:pStyle w:val="Overskrift1"/>
        <w:rPr>
          <w:b w:val="0"/>
        </w:rPr>
      </w:pPr>
      <w:bookmarkStart w:id="158" w:name="_Toc118111010"/>
      <w:r>
        <w:t xml:space="preserve">10.2.5. </w:t>
      </w:r>
      <w:r w:rsidRPr="00254AFE">
        <w:rPr>
          <w:u w:val="single"/>
        </w:rPr>
        <w:t>COPIES</w:t>
      </w:r>
      <w:r w:rsidR="0093366C">
        <w:rPr>
          <w:u w:val="single"/>
        </w:rPr>
        <w:fldChar w:fldCharType="begin"/>
      </w:r>
      <w:r w:rsidR="0093366C">
        <w:rPr>
          <w:u w:val="single"/>
        </w:rPr>
        <w:instrText xml:space="preserve"> XE "</w:instrText>
      </w:r>
      <w:r w:rsidR="0093366C" w:rsidRPr="005F1E5B">
        <w:rPr>
          <w:lang w:val="en-US"/>
        </w:rPr>
        <w:instrText>COPIES</w:instrText>
      </w:r>
      <w:r w:rsidR="0093366C">
        <w:rPr>
          <w:lang w:val="en-US"/>
        </w:rPr>
        <w:instrText>"</w:instrText>
      </w:r>
      <w:r w:rsidR="0093366C">
        <w:rPr>
          <w:u w:val="single"/>
        </w:rPr>
        <w:instrText xml:space="preserve"> </w:instrText>
      </w:r>
      <w:r w:rsidR="0093366C">
        <w:rPr>
          <w:u w:val="single"/>
        </w:rPr>
        <w:fldChar w:fldCharType="end"/>
      </w:r>
      <w:r w:rsidRPr="00254AFE">
        <w:rPr>
          <w:b w:val="0"/>
        </w:rPr>
        <w:t>(n,Drucker) Anzahl der Kopien</w:t>
      </w:r>
      <w:bookmarkEnd w:id="158"/>
    </w:p>
    <w:p w:rsidR="00254AFE" w:rsidRDefault="00254AFE" w:rsidP="00254AFE">
      <w:pPr>
        <w:jc w:val="both"/>
      </w:pPr>
      <w:r w:rsidRPr="00254AFE">
        <w:rPr>
          <w:lang w:val="en-US"/>
        </w:rPr>
        <w:t>(RAP) COPIES</w:t>
      </w:r>
      <w:r w:rsidR="0093366C">
        <w:rPr>
          <w:lang w:val="en-US"/>
        </w:rPr>
        <w:fldChar w:fldCharType="begin"/>
      </w:r>
      <w:r w:rsidR="0093366C">
        <w:rPr>
          <w:lang w:val="en-US"/>
        </w:rPr>
        <w:instrText xml:space="preserve"> XE "</w:instrText>
      </w:r>
      <w:r w:rsidR="0093366C" w:rsidRPr="005F1E5B">
        <w:rPr>
          <w:lang w:val="en-US"/>
        </w:rPr>
        <w:instrText>COPIES</w:instrText>
      </w:r>
      <w:r w:rsidR="0093366C">
        <w:rPr>
          <w:lang w:val="en-US"/>
        </w:rPr>
        <w:instrText xml:space="preserve">" </w:instrText>
      </w:r>
      <w:r w:rsidR="0093366C">
        <w:rPr>
          <w:lang w:val="en-US"/>
        </w:rPr>
        <w:fldChar w:fldCharType="end"/>
      </w:r>
      <w:r w:rsidRPr="00254AFE">
        <w:rPr>
          <w:lang w:val="en-US"/>
        </w:rPr>
        <w:t xml:space="preserve">(1) gibt Ihnen eine extra Kopie des Ausdruckes. </w:t>
      </w:r>
      <w:r>
        <w:t>Es können maximal 30 Kopien angefordert werden. Beachten Sie bitte, daß für alle Kopien Platz in der Spool</w:t>
      </w:r>
      <w:r w:rsidR="0093366C">
        <w:fldChar w:fldCharType="begin"/>
      </w:r>
      <w:r w:rsidR="0093366C">
        <w:instrText xml:space="preserve"> XE "</w:instrText>
      </w:r>
      <w:r w:rsidR="0093366C" w:rsidRPr="00E307E6">
        <w:instrText>Spool</w:instrText>
      </w:r>
      <w:r w:rsidR="0093366C">
        <w:instrText xml:space="preserve">" </w:instrText>
      </w:r>
      <w:r w:rsidR="0093366C">
        <w:fldChar w:fldCharType="end"/>
      </w:r>
      <w:r>
        <w:t>-Datei vorhanden sein muß.</w:t>
      </w:r>
    </w:p>
    <w:p w:rsidR="008B42DC" w:rsidRDefault="00254AFE" w:rsidP="00254AFE">
      <w:pPr>
        <w:jc w:val="both"/>
      </w:pPr>
      <w:r>
        <w:t>COPIES</w:t>
      </w:r>
      <w:r w:rsidR="0093366C">
        <w:fldChar w:fldCharType="begin"/>
      </w:r>
      <w:r w:rsidR="0093366C">
        <w:instrText xml:space="preserve"> XE "</w:instrText>
      </w:r>
      <w:r w:rsidR="0093366C" w:rsidRPr="005F1E5B">
        <w:rPr>
          <w:lang w:val="en-US"/>
        </w:rPr>
        <w:instrText>COPIES</w:instrText>
      </w:r>
      <w:r w:rsidR="0093366C">
        <w:rPr>
          <w:lang w:val="en-US"/>
        </w:rPr>
        <w:instrText>"</w:instrText>
      </w:r>
      <w:r w:rsidR="0093366C">
        <w:instrText xml:space="preserve"> </w:instrText>
      </w:r>
      <w:r w:rsidR="0093366C">
        <w:fldChar w:fldCharType="end"/>
      </w:r>
      <w:r>
        <w:t>(1,7) gibt Ihnen eine extra Kopie des Ausdruckes auf dem Drucker Nr. 7. Beachten Sie bitte, daß ein ungewollter Seitenwechsel auftreten kann, wenn der angegebene Kopiedrucker</w:t>
      </w:r>
      <w:r w:rsidR="0093366C">
        <w:fldChar w:fldCharType="begin"/>
      </w:r>
      <w:r w:rsidR="0093366C">
        <w:instrText xml:space="preserve"> XE "</w:instrText>
      </w:r>
      <w:r w:rsidR="0093366C" w:rsidRPr="00E307E6">
        <w:instrText>Kopiedrucker</w:instrText>
      </w:r>
      <w:r w:rsidR="0093366C">
        <w:instrText xml:space="preserve">" </w:instrText>
      </w:r>
      <w:r w:rsidR="0093366C">
        <w:fldChar w:fldCharType="end"/>
      </w:r>
      <w:r>
        <w:t xml:space="preserve"> ein kleinere Seitenformat verwendet.</w:t>
      </w:r>
    </w:p>
    <w:p w:rsidR="008B42DC" w:rsidRDefault="008B42DC" w:rsidP="008B42DC">
      <w:pPr>
        <w:pStyle w:val="Overskrift1"/>
        <w:rPr>
          <w:b w:val="0"/>
        </w:rPr>
      </w:pPr>
      <w:bookmarkStart w:id="159" w:name="_Toc118111011"/>
      <w:r>
        <w:t xml:space="preserve">10.2.6. </w:t>
      </w:r>
      <w:r w:rsidRPr="008B42DC">
        <w:rPr>
          <w:u w:val="single"/>
        </w:rPr>
        <w:t>DEBUG</w:t>
      </w:r>
      <w:r w:rsidR="0093366C">
        <w:rPr>
          <w:u w:val="single"/>
        </w:rPr>
        <w:fldChar w:fldCharType="begin"/>
      </w:r>
      <w:r w:rsidR="0093366C">
        <w:rPr>
          <w:u w:val="single"/>
        </w:rPr>
        <w:instrText xml:space="preserve"> XE "</w:instrText>
      </w:r>
      <w:r w:rsidR="0093366C" w:rsidRPr="005F1E5B">
        <w:rPr>
          <w:lang w:val="en-US"/>
        </w:rPr>
        <w:instrText>DEBUG</w:instrText>
      </w:r>
      <w:r w:rsidR="0093366C">
        <w:rPr>
          <w:lang w:val="en-US"/>
        </w:rPr>
        <w:instrText>"</w:instrText>
      </w:r>
      <w:r w:rsidR="0093366C">
        <w:rPr>
          <w:u w:val="single"/>
        </w:rPr>
        <w:instrText xml:space="preserve"> </w:instrText>
      </w:r>
      <w:r w:rsidR="0093366C">
        <w:rPr>
          <w:u w:val="single"/>
        </w:rPr>
        <w:fldChar w:fldCharType="end"/>
      </w:r>
      <w:r w:rsidRPr="008B42DC">
        <w:rPr>
          <w:b w:val="0"/>
        </w:rPr>
        <w:t>(Mode) - Aktivieren des DEBUG Fensters</w:t>
      </w:r>
      <w:bookmarkEnd w:id="159"/>
    </w:p>
    <w:p w:rsidR="008B42DC" w:rsidRDefault="008B42DC" w:rsidP="008B42DC">
      <w:pPr>
        <w:jc w:val="both"/>
      </w:pPr>
      <w:r>
        <w:t>(IQ</w:t>
      </w:r>
      <w:r w:rsidR="0093366C">
        <w:fldChar w:fldCharType="begin"/>
      </w:r>
      <w:r w:rsidR="0093366C">
        <w:instrText xml:space="preserve"> XE "</w:instrText>
      </w:r>
      <w:r w:rsidR="0093366C" w:rsidRPr="005F1E5B">
        <w:rPr>
          <w:lang w:val="en-US"/>
        </w:rPr>
        <w:instrText>IQ</w:instrText>
      </w:r>
      <w:r w:rsidR="0093366C">
        <w:rPr>
          <w:lang w:val="en-US"/>
        </w:rPr>
        <w:instrText>"</w:instrText>
      </w:r>
      <w:r w:rsidR="0093366C">
        <w:instrText xml:space="preserve"> </w:instrText>
      </w:r>
      <w:r w:rsidR="0093366C">
        <w:fldChar w:fldCharType="end"/>
      </w:r>
      <w:r>
        <w:t>) DEBUG</w:t>
      </w:r>
      <w:r w:rsidR="0093366C">
        <w:fldChar w:fldCharType="begin"/>
      </w:r>
      <w:r w:rsidR="0093366C">
        <w:instrText xml:space="preserve"> XE "</w:instrText>
      </w:r>
      <w:r w:rsidR="0093366C" w:rsidRPr="005F1E5B">
        <w:rPr>
          <w:lang w:val="en-US"/>
        </w:rPr>
        <w:instrText>DEBUG</w:instrText>
      </w:r>
      <w:r w:rsidR="0093366C">
        <w:rPr>
          <w:lang w:val="en-US"/>
        </w:rPr>
        <w:instrText>"</w:instrText>
      </w:r>
      <w:r w:rsidR="0093366C">
        <w:instrText xml:space="preserve"> </w:instrText>
      </w:r>
      <w:r w:rsidR="0093366C">
        <w:fldChar w:fldCharType="end"/>
      </w:r>
      <w:r>
        <w:t>(1) öffnet das DEBUG Fenster, in dem alle berechneten Ausdrücke und die zugehörigen Programmnummern/Labels bei Ausführung aufgelistet werden.</w:t>
      </w:r>
    </w:p>
    <w:p w:rsidR="00303BD0" w:rsidRDefault="008B42DC" w:rsidP="008B42DC">
      <w:pPr>
        <w:jc w:val="both"/>
      </w:pPr>
      <w:r>
        <w:t>Das Fenster wird beim Verlassen von IQ</w:t>
      </w:r>
      <w:r w:rsidR="0093366C">
        <w:fldChar w:fldCharType="begin"/>
      </w:r>
      <w:r w:rsidR="0093366C">
        <w:instrText xml:space="preserve"> XE "</w:instrText>
      </w:r>
      <w:r w:rsidR="0093366C" w:rsidRPr="005F1E5B">
        <w:rPr>
          <w:lang w:val="en-US"/>
        </w:rPr>
        <w:instrText>IQ</w:instrText>
      </w:r>
      <w:r w:rsidR="0093366C">
        <w:rPr>
          <w:lang w:val="en-US"/>
        </w:rPr>
        <w:instrText>"</w:instrText>
      </w:r>
      <w:r w:rsidR="0093366C">
        <w:instrText xml:space="preserve"> </w:instrText>
      </w:r>
      <w:r w:rsidR="0093366C">
        <w:fldChar w:fldCharType="end"/>
      </w:r>
      <w:r>
        <w:t xml:space="preserve"> geschlossen, oder mit DEBUG</w:t>
      </w:r>
      <w:r w:rsidR="0093366C">
        <w:fldChar w:fldCharType="begin"/>
      </w:r>
      <w:r w:rsidR="0093366C">
        <w:instrText xml:space="preserve"> XE "</w:instrText>
      </w:r>
      <w:r w:rsidR="0093366C" w:rsidRPr="005F1E5B">
        <w:rPr>
          <w:lang w:val="en-US"/>
        </w:rPr>
        <w:instrText>DEBUG</w:instrText>
      </w:r>
      <w:r w:rsidR="0093366C">
        <w:rPr>
          <w:lang w:val="en-US"/>
        </w:rPr>
        <w:instrText>"</w:instrText>
      </w:r>
      <w:r w:rsidR="0093366C">
        <w:instrText xml:space="preserve"> </w:instrText>
      </w:r>
      <w:r w:rsidR="0093366C">
        <w:fldChar w:fldCharType="end"/>
      </w:r>
      <w:r>
        <w:t>(0).</w:t>
      </w:r>
    </w:p>
    <w:p w:rsidR="00303BD0" w:rsidRDefault="00303BD0" w:rsidP="00303BD0">
      <w:pPr>
        <w:pStyle w:val="Overskrift1"/>
        <w:rPr>
          <w:b w:val="0"/>
        </w:rPr>
      </w:pPr>
      <w:bookmarkStart w:id="160" w:name="_Toc118111012"/>
      <w:r>
        <w:t xml:space="preserve">10.2.7. </w:t>
      </w:r>
      <w:r w:rsidRPr="00303BD0">
        <w:rPr>
          <w:u w:val="single"/>
        </w:rPr>
        <w:t>DELAY</w:t>
      </w:r>
      <w:r w:rsidR="0093366C">
        <w:rPr>
          <w:u w:val="single"/>
        </w:rPr>
        <w:fldChar w:fldCharType="begin"/>
      </w:r>
      <w:r w:rsidR="0093366C">
        <w:rPr>
          <w:u w:val="single"/>
        </w:rPr>
        <w:instrText xml:space="preserve"> XE "</w:instrText>
      </w:r>
      <w:r w:rsidR="0093366C" w:rsidRPr="005F1E5B">
        <w:rPr>
          <w:lang w:val="en-US"/>
        </w:rPr>
        <w:instrText>DELAY</w:instrText>
      </w:r>
      <w:r w:rsidR="0093366C">
        <w:rPr>
          <w:lang w:val="en-US"/>
        </w:rPr>
        <w:instrText>"</w:instrText>
      </w:r>
      <w:r w:rsidR="0093366C">
        <w:rPr>
          <w:u w:val="single"/>
        </w:rPr>
        <w:instrText xml:space="preserve"> </w:instrText>
      </w:r>
      <w:r w:rsidR="0093366C">
        <w:rPr>
          <w:u w:val="single"/>
        </w:rPr>
        <w:fldChar w:fldCharType="end"/>
      </w:r>
      <w:r w:rsidRPr="00303BD0">
        <w:rPr>
          <w:b w:val="0"/>
        </w:rPr>
        <w:t>() - Leerfunktion für BASIC</w:t>
      </w:r>
      <w:r w:rsidR="0093366C">
        <w:rPr>
          <w:b w:val="0"/>
        </w:rPr>
        <w:fldChar w:fldCharType="begin"/>
      </w:r>
      <w:r w:rsidR="0093366C">
        <w:rPr>
          <w:b w:val="0"/>
        </w:rPr>
        <w:instrText xml:space="preserve"> XE "</w:instrText>
      </w:r>
      <w:r w:rsidR="0093366C" w:rsidRPr="005F1E5B">
        <w:rPr>
          <w:lang w:val="en-US"/>
        </w:rPr>
        <w:instrText>BASIC</w:instrText>
      </w:r>
      <w:r w:rsidR="0093366C">
        <w:rPr>
          <w:lang w:val="en-US"/>
        </w:rPr>
        <w:instrText>"</w:instrText>
      </w:r>
      <w:r w:rsidR="0093366C">
        <w:rPr>
          <w:b w:val="0"/>
        </w:rPr>
        <w:instrText xml:space="preserve"> </w:instrText>
      </w:r>
      <w:r w:rsidR="0093366C">
        <w:rPr>
          <w:b w:val="0"/>
        </w:rPr>
        <w:fldChar w:fldCharType="end"/>
      </w:r>
      <w:r w:rsidRPr="00303BD0">
        <w:rPr>
          <w:b w:val="0"/>
        </w:rPr>
        <w:t xml:space="preserve"> Kompatibilität</w:t>
      </w:r>
      <w:bookmarkEnd w:id="160"/>
    </w:p>
    <w:p w:rsidR="00842BE5" w:rsidRDefault="00303BD0" w:rsidP="00303BD0">
      <w:pPr>
        <w:jc w:val="both"/>
      </w:pPr>
      <w:r>
        <w:t>Diese Funktion dient ausschließlich der Implementation der BASIC</w:t>
      </w:r>
      <w:r w:rsidR="0093366C">
        <w:fldChar w:fldCharType="begin"/>
      </w:r>
      <w:r w:rsidR="0093366C">
        <w:instrText xml:space="preserve"> XE "</w:instrText>
      </w:r>
      <w:r w:rsidR="0093366C" w:rsidRPr="005F1E5B">
        <w:rPr>
          <w:lang w:val="en-US"/>
        </w:rPr>
        <w:instrText>BASIC</w:instrText>
      </w:r>
      <w:r w:rsidR="0093366C">
        <w:rPr>
          <w:lang w:val="en-US"/>
        </w:rPr>
        <w:instrText>"</w:instrText>
      </w:r>
      <w:r w:rsidR="0093366C">
        <w:instrText xml:space="preserve"> </w:instrText>
      </w:r>
      <w:r w:rsidR="0093366C">
        <w:fldChar w:fldCharType="end"/>
      </w:r>
      <w:r>
        <w:t xml:space="preserve"> RAPGEN</w:t>
      </w:r>
      <w:r w:rsidR="0093366C">
        <w:fldChar w:fldCharType="begin"/>
      </w:r>
      <w:r w:rsidR="0093366C">
        <w:instrText xml:space="preserve"> XE "</w:instrText>
      </w:r>
      <w:r w:rsidR="0093366C" w:rsidRPr="00E307E6">
        <w:instrText>RAPGEN</w:instrText>
      </w:r>
      <w:r w:rsidR="0093366C">
        <w:instrText xml:space="preserve">" </w:instrText>
      </w:r>
      <w:r w:rsidR="0093366C">
        <w:fldChar w:fldCharType="end"/>
      </w:r>
      <w:r>
        <w:t xml:space="preserve"> (VIEW</w:t>
      </w:r>
      <w:r w:rsidR="0093366C">
        <w:fldChar w:fldCharType="begin"/>
      </w:r>
      <w:r w:rsidR="0093366C">
        <w:instrText xml:space="preserve"> XE "</w:instrText>
      </w:r>
      <w:r w:rsidR="0093366C" w:rsidRPr="00E307E6">
        <w:instrText>VIEW</w:instrText>
      </w:r>
      <w:r w:rsidR="0093366C">
        <w:instrText xml:space="preserve">" </w:instrText>
      </w:r>
      <w:r w:rsidR="0093366C">
        <w:fldChar w:fldCharType="end"/>
      </w:r>
      <w:r>
        <w:t>) Syntax.</w:t>
      </w:r>
    </w:p>
    <w:p w:rsidR="00842BE5" w:rsidRDefault="00842BE5" w:rsidP="00842BE5">
      <w:pPr>
        <w:pStyle w:val="Overskrift1"/>
        <w:rPr>
          <w:b w:val="0"/>
          <w:lang w:val="en-US"/>
        </w:rPr>
      </w:pPr>
      <w:bookmarkStart w:id="161" w:name="_Toc118111013"/>
      <w:r w:rsidRPr="00842BE5">
        <w:rPr>
          <w:lang w:val="en-US"/>
        </w:rPr>
        <w:t xml:space="preserve">10.2.8. </w:t>
      </w:r>
      <w:r w:rsidRPr="00842BE5">
        <w:rPr>
          <w:u w:val="single"/>
          <w:lang w:val="en-US"/>
        </w:rPr>
        <w:t>DISABLE</w:t>
      </w:r>
      <w:r w:rsidR="0093366C">
        <w:rPr>
          <w:u w:val="single"/>
          <w:lang w:val="en-US"/>
        </w:rPr>
        <w:fldChar w:fldCharType="begin"/>
      </w:r>
      <w:r w:rsidR="0093366C">
        <w:rPr>
          <w:u w:val="single"/>
          <w:lang w:val="en-US"/>
        </w:rPr>
        <w:instrText xml:space="preserve"> XE "</w:instrText>
      </w:r>
      <w:r w:rsidR="0093366C" w:rsidRPr="005F1E5B">
        <w:rPr>
          <w:lang w:val="en-US"/>
        </w:rPr>
        <w:instrText>DISABLE</w:instrText>
      </w:r>
      <w:r w:rsidR="0093366C">
        <w:rPr>
          <w:lang w:val="en-US"/>
        </w:rPr>
        <w:instrText>"</w:instrText>
      </w:r>
      <w:r w:rsidR="0093366C">
        <w:rPr>
          <w:u w:val="single"/>
          <w:lang w:val="en-US"/>
        </w:rPr>
        <w:instrText xml:space="preserve"> </w:instrText>
      </w:r>
      <w:r w:rsidR="0093366C">
        <w:rPr>
          <w:u w:val="single"/>
          <w:lang w:val="en-US"/>
        </w:rPr>
        <w:fldChar w:fldCharType="end"/>
      </w:r>
      <w:r w:rsidRPr="00842BE5">
        <w:rPr>
          <w:b w:val="0"/>
          <w:lang w:val="en-US"/>
        </w:rPr>
        <w:t>(Programm) - Keine Eingabe in diesem Programm</w:t>
      </w:r>
      <w:bookmarkEnd w:id="161"/>
    </w:p>
    <w:p w:rsidR="002C544A" w:rsidRDefault="00842BE5" w:rsidP="00842BE5">
      <w:pPr>
        <w:jc w:val="both"/>
      </w:pPr>
      <w:r>
        <w:t>(IQ</w:t>
      </w:r>
      <w:r w:rsidR="0093366C">
        <w:fldChar w:fldCharType="begin"/>
      </w:r>
      <w:r w:rsidR="0093366C">
        <w:instrText xml:space="preserve"> XE "</w:instrText>
      </w:r>
      <w:r w:rsidR="0093366C" w:rsidRPr="005F1E5B">
        <w:rPr>
          <w:lang w:val="en-US"/>
        </w:rPr>
        <w:instrText>IQ</w:instrText>
      </w:r>
      <w:r w:rsidR="0093366C">
        <w:rPr>
          <w:lang w:val="en-US"/>
        </w:rPr>
        <w:instrText>"</w:instrText>
      </w:r>
      <w:r w:rsidR="0093366C">
        <w:instrText xml:space="preserve"> </w:instrText>
      </w:r>
      <w:r w:rsidR="0093366C">
        <w:fldChar w:fldCharType="end"/>
      </w:r>
      <w:r>
        <w:t>) Alle Eingaben in dieser Programmnummer werden übergangen.</w:t>
      </w:r>
    </w:p>
    <w:p w:rsidR="002C544A" w:rsidRDefault="002C544A" w:rsidP="002C544A">
      <w:pPr>
        <w:pStyle w:val="Overskrift1"/>
        <w:rPr>
          <w:b w:val="0"/>
        </w:rPr>
      </w:pPr>
      <w:bookmarkStart w:id="162" w:name="_Toc118111014"/>
      <w:r>
        <w:t xml:space="preserve">10.2.9. </w:t>
      </w:r>
      <w:r w:rsidRPr="002C544A">
        <w:rPr>
          <w:u w:val="single"/>
        </w:rPr>
        <w:t>DISP</w:t>
      </w:r>
      <w:r w:rsidR="0093366C">
        <w:rPr>
          <w:u w:val="single"/>
        </w:rPr>
        <w:fldChar w:fldCharType="begin"/>
      </w:r>
      <w:r w:rsidR="0093366C">
        <w:rPr>
          <w:u w:val="single"/>
        </w:rPr>
        <w:instrText xml:space="preserve"> XE "</w:instrText>
      </w:r>
      <w:r w:rsidR="0093366C" w:rsidRPr="005F1E5B">
        <w:rPr>
          <w:lang w:val="en-US"/>
        </w:rPr>
        <w:instrText>DISP</w:instrText>
      </w:r>
      <w:r w:rsidR="0093366C">
        <w:rPr>
          <w:lang w:val="en-US"/>
        </w:rPr>
        <w:instrText>"</w:instrText>
      </w:r>
      <w:r w:rsidR="0093366C">
        <w:rPr>
          <w:u w:val="single"/>
        </w:rPr>
        <w:instrText xml:space="preserve"> </w:instrText>
      </w:r>
      <w:r w:rsidR="0093366C">
        <w:rPr>
          <w:u w:val="single"/>
        </w:rPr>
        <w:fldChar w:fldCharType="end"/>
      </w:r>
      <w:r w:rsidRPr="002C544A">
        <w:rPr>
          <w:b w:val="0"/>
        </w:rPr>
        <w:t>("Felder") - Erneuerung des Bildschirms bzw. der Felder</w:t>
      </w:r>
      <w:bookmarkEnd w:id="162"/>
    </w:p>
    <w:p w:rsidR="002D1682" w:rsidRDefault="002C544A" w:rsidP="002C544A">
      <w:pPr>
        <w:jc w:val="both"/>
      </w:pPr>
      <w:r>
        <w:t>(IQ</w:t>
      </w:r>
      <w:r w:rsidR="0093366C">
        <w:fldChar w:fldCharType="begin"/>
      </w:r>
      <w:r w:rsidR="0093366C">
        <w:instrText xml:space="preserve"> XE "</w:instrText>
      </w:r>
      <w:r w:rsidR="0093366C" w:rsidRPr="005F1E5B">
        <w:rPr>
          <w:lang w:val="en-US"/>
        </w:rPr>
        <w:instrText>IQ</w:instrText>
      </w:r>
      <w:r w:rsidR="0093366C">
        <w:rPr>
          <w:lang w:val="en-US"/>
        </w:rPr>
        <w:instrText>"</w:instrText>
      </w:r>
      <w:r w:rsidR="0093366C">
        <w:instrText xml:space="preserve"> </w:instrText>
      </w:r>
      <w:r w:rsidR="0093366C">
        <w:fldChar w:fldCharType="end"/>
      </w:r>
      <w:r>
        <w:t>) Der DISP</w:t>
      </w:r>
      <w:r w:rsidR="0093366C">
        <w:fldChar w:fldCharType="begin"/>
      </w:r>
      <w:r w:rsidR="0093366C">
        <w:instrText xml:space="preserve"> XE "</w:instrText>
      </w:r>
      <w:r w:rsidR="0093366C" w:rsidRPr="005F1E5B">
        <w:rPr>
          <w:lang w:val="en-US"/>
        </w:rPr>
        <w:instrText>DISP</w:instrText>
      </w:r>
      <w:r w:rsidR="0093366C">
        <w:rPr>
          <w:lang w:val="en-US"/>
        </w:rPr>
        <w:instrText>"</w:instrText>
      </w:r>
      <w:r w:rsidR="0093366C">
        <w:instrText xml:space="preserve"> </w:instrText>
      </w:r>
      <w:r w:rsidR="0093366C">
        <w:fldChar w:fldCharType="end"/>
      </w:r>
      <w:r>
        <w:t>() Befehl aktualisiert alle auf dem Bildschirm befindlichen Felder oder nur bestimmte Felder (DISP("#1,4"))</w:t>
      </w:r>
    </w:p>
    <w:p w:rsidR="002D1682" w:rsidRDefault="002D1682" w:rsidP="002D1682">
      <w:pPr>
        <w:pStyle w:val="Overskrift1"/>
        <w:rPr>
          <w:b w:val="0"/>
        </w:rPr>
      </w:pPr>
      <w:bookmarkStart w:id="163" w:name="_Toc118111015"/>
      <w:r>
        <w:t xml:space="preserve">10.2.10. </w:t>
      </w:r>
      <w:r w:rsidRPr="002D1682">
        <w:rPr>
          <w:u w:val="single"/>
        </w:rPr>
        <w:t>DOFUNCTION</w:t>
      </w:r>
      <w:r w:rsidR="0093366C">
        <w:rPr>
          <w:u w:val="single"/>
        </w:rPr>
        <w:fldChar w:fldCharType="begin"/>
      </w:r>
      <w:r w:rsidR="0093366C">
        <w:rPr>
          <w:u w:val="single"/>
        </w:rPr>
        <w:instrText xml:space="preserve"> XE "</w:instrText>
      </w:r>
      <w:r w:rsidR="0093366C" w:rsidRPr="00E307E6">
        <w:instrText>DOFUNCTION</w:instrText>
      </w:r>
      <w:r w:rsidR="0093366C">
        <w:instrText>"</w:instrText>
      </w:r>
      <w:r w:rsidR="0093366C">
        <w:rPr>
          <w:u w:val="single"/>
        </w:rPr>
        <w:instrText xml:space="preserve"> </w:instrText>
      </w:r>
      <w:r w:rsidR="0093366C">
        <w:rPr>
          <w:u w:val="single"/>
        </w:rPr>
        <w:fldChar w:fldCharType="end"/>
      </w:r>
      <w:r w:rsidRPr="002D1682">
        <w:rPr>
          <w:b w:val="0"/>
        </w:rPr>
        <w:t>(Funktionnr, "Key", Programm) - Ausführen externer Funktionen</w:t>
      </w:r>
      <w:bookmarkEnd w:id="163"/>
    </w:p>
    <w:p w:rsidR="002D1682" w:rsidRDefault="002D1682" w:rsidP="002D1682">
      <w:pPr>
        <w:jc w:val="both"/>
      </w:pPr>
      <w:r>
        <w:t>(IQ</w:t>
      </w:r>
      <w:r w:rsidR="0093366C">
        <w:fldChar w:fldCharType="begin"/>
      </w:r>
      <w:r w:rsidR="0093366C">
        <w:instrText xml:space="preserve"> XE "</w:instrText>
      </w:r>
      <w:r w:rsidR="0093366C" w:rsidRPr="005F1E5B">
        <w:rPr>
          <w:lang w:val="en-US"/>
        </w:rPr>
        <w:instrText>IQ</w:instrText>
      </w:r>
      <w:r w:rsidR="0093366C">
        <w:rPr>
          <w:lang w:val="en-US"/>
        </w:rPr>
        <w:instrText>"</w:instrText>
      </w:r>
      <w:r w:rsidR="0093366C">
        <w:instrText xml:space="preserve"> </w:instrText>
      </w:r>
      <w:r w:rsidR="0093366C">
        <w:fldChar w:fldCharType="end"/>
      </w:r>
      <w:r>
        <w:t>) DOFUNCTION</w:t>
      </w:r>
      <w:r w:rsidR="0093366C">
        <w:fldChar w:fldCharType="begin"/>
      </w:r>
      <w:r w:rsidR="0093366C">
        <w:instrText xml:space="preserve"> XE "</w:instrText>
      </w:r>
      <w:r w:rsidR="0093366C" w:rsidRPr="00E307E6">
        <w:instrText>DOFUNCTION</w:instrText>
      </w:r>
      <w:r w:rsidR="0093366C">
        <w:instrText xml:space="preserve">" </w:instrText>
      </w:r>
      <w:r w:rsidR="0093366C">
        <w:fldChar w:fldCharType="end"/>
      </w:r>
      <w:r>
        <w:t xml:space="preserve"> sendet die Nachricht &lt;Funktionnr&gt; zum laufenden IQ- Programm oder zum geöffneten &lt;Programm&gt;. Ein Schlüssel kann an das aufgerufene Programm weitergegeben werden.</w:t>
      </w:r>
    </w:p>
    <w:p w:rsidR="002D1682" w:rsidRDefault="002D1682" w:rsidP="002D1682">
      <w:pPr>
        <w:jc w:val="both"/>
      </w:pPr>
      <w:r>
        <w:t>Die Liste der verfügbaren Funktionsnummern</w:t>
      </w:r>
      <w:r w:rsidR="0093366C">
        <w:fldChar w:fldCharType="begin"/>
      </w:r>
      <w:r w:rsidR="0093366C">
        <w:instrText xml:space="preserve"> XE "</w:instrText>
      </w:r>
      <w:r w:rsidR="0093366C" w:rsidRPr="00E307E6">
        <w:instrText>Funktionsnummern</w:instrText>
      </w:r>
      <w:r w:rsidR="0093366C">
        <w:instrText xml:space="preserve">" </w:instrText>
      </w:r>
      <w:r w:rsidR="0093366C">
        <w:fldChar w:fldCharType="end"/>
      </w:r>
      <w:r>
        <w:t xml:space="preserve"> findet man in der Berechnungslistbox bei der Anwahl 'Wahl von Funktionen'</w:t>
      </w:r>
    </w:p>
    <w:p w:rsidR="002D1682" w:rsidRDefault="002D1682" w:rsidP="002D1682">
      <w:pPr>
        <w:jc w:val="both"/>
      </w:pPr>
      <w:r>
        <w:t>Zum Beispiel:</w:t>
      </w:r>
    </w:p>
    <w:p w:rsidR="002D1682" w:rsidRDefault="002D1682" w:rsidP="002D1682">
      <w:pPr>
        <w:pStyle w:val="CodeSample"/>
      </w:pPr>
      <w:r>
        <w:t xml:space="preserve">  DOFUNCTION</w:t>
      </w:r>
      <w:r w:rsidR="0093366C">
        <w:fldChar w:fldCharType="begin"/>
      </w:r>
      <w:r w:rsidR="0093366C">
        <w:instrText xml:space="preserve"> XE "</w:instrText>
      </w:r>
      <w:r w:rsidR="0093366C" w:rsidRPr="00E307E6">
        <w:instrText>DOFUNCTION</w:instrText>
      </w:r>
      <w:r w:rsidR="0093366C">
        <w:instrText xml:space="preserve">" </w:instrText>
      </w:r>
      <w:r w:rsidR="0093366C">
        <w:fldChar w:fldCharType="end"/>
      </w:r>
      <w:r>
        <w:t>(505,#1,20) bewirkt daß Programm 20 eine Satz mit Schlüssel #1 liest</w:t>
      </w:r>
    </w:p>
    <w:p w:rsidR="00601213" w:rsidRDefault="002D1682" w:rsidP="002D1682">
      <w:pPr>
        <w:pStyle w:val="CodeSample"/>
      </w:pPr>
      <w:r>
        <w:t xml:space="preserve">  DOFUNCTION</w:t>
      </w:r>
      <w:r w:rsidR="0093366C">
        <w:fldChar w:fldCharType="begin"/>
      </w:r>
      <w:r w:rsidR="0093366C">
        <w:instrText xml:space="preserve"> XE "</w:instrText>
      </w:r>
      <w:r w:rsidR="0093366C" w:rsidRPr="00E307E6">
        <w:instrText>DOFUNCTION</w:instrText>
      </w:r>
      <w:r w:rsidR="0093366C">
        <w:instrText xml:space="preserve">" </w:instrText>
      </w:r>
      <w:r w:rsidR="0093366C">
        <w:fldChar w:fldCharType="end"/>
      </w:r>
      <w:r>
        <w:t>(550)       vergrößert den aktuellen Bildschirm</w:t>
      </w:r>
    </w:p>
    <w:p w:rsidR="00601213" w:rsidRDefault="00601213" w:rsidP="00601213">
      <w:pPr>
        <w:pStyle w:val="Overskrift1"/>
        <w:rPr>
          <w:b w:val="0"/>
          <w:lang w:val="en-US"/>
        </w:rPr>
      </w:pPr>
      <w:bookmarkStart w:id="164" w:name="_Toc118111016"/>
      <w:r w:rsidRPr="00601213">
        <w:rPr>
          <w:lang w:val="en-US"/>
        </w:rPr>
        <w:t xml:space="preserve">10.2.11. </w:t>
      </w:r>
      <w:r w:rsidRPr="00601213">
        <w:rPr>
          <w:u w:val="single"/>
          <w:lang w:val="en-US"/>
        </w:rPr>
        <w:t>ENABLE</w:t>
      </w:r>
      <w:r w:rsidR="0093366C">
        <w:rPr>
          <w:u w:val="single"/>
          <w:lang w:val="en-US"/>
        </w:rPr>
        <w:fldChar w:fldCharType="begin"/>
      </w:r>
      <w:r w:rsidR="0093366C">
        <w:rPr>
          <w:u w:val="single"/>
          <w:lang w:val="en-US"/>
        </w:rPr>
        <w:instrText xml:space="preserve"> XE "</w:instrText>
      </w:r>
      <w:r w:rsidR="0093366C" w:rsidRPr="005F1E5B">
        <w:rPr>
          <w:lang w:val="en-US"/>
        </w:rPr>
        <w:instrText>ENABLE</w:instrText>
      </w:r>
      <w:r w:rsidR="0093366C">
        <w:rPr>
          <w:lang w:val="en-US"/>
        </w:rPr>
        <w:instrText>"</w:instrText>
      </w:r>
      <w:r w:rsidR="0093366C">
        <w:rPr>
          <w:u w:val="single"/>
          <w:lang w:val="en-US"/>
        </w:rPr>
        <w:instrText xml:space="preserve"> </w:instrText>
      </w:r>
      <w:r w:rsidR="0093366C">
        <w:rPr>
          <w:u w:val="single"/>
          <w:lang w:val="en-US"/>
        </w:rPr>
        <w:fldChar w:fldCharType="end"/>
      </w:r>
      <w:r w:rsidRPr="00601213">
        <w:rPr>
          <w:b w:val="0"/>
          <w:lang w:val="en-US"/>
        </w:rPr>
        <w:t>(Programm) - Erlaubt die Eingabe für ein Programm</w:t>
      </w:r>
      <w:bookmarkEnd w:id="164"/>
    </w:p>
    <w:p w:rsidR="000F0A44" w:rsidRDefault="00601213" w:rsidP="00601213">
      <w:pPr>
        <w:jc w:val="both"/>
      </w:pPr>
      <w:r>
        <w:t>(IQ</w:t>
      </w:r>
      <w:r w:rsidR="0093366C">
        <w:fldChar w:fldCharType="begin"/>
      </w:r>
      <w:r w:rsidR="0093366C">
        <w:instrText xml:space="preserve"> XE "</w:instrText>
      </w:r>
      <w:r w:rsidR="0093366C" w:rsidRPr="005F1E5B">
        <w:rPr>
          <w:lang w:val="en-US"/>
        </w:rPr>
        <w:instrText>IQ</w:instrText>
      </w:r>
      <w:r w:rsidR="0093366C">
        <w:rPr>
          <w:lang w:val="en-US"/>
        </w:rPr>
        <w:instrText>"</w:instrText>
      </w:r>
      <w:r w:rsidR="0093366C">
        <w:instrText xml:space="preserve"> </w:instrText>
      </w:r>
      <w:r w:rsidR="0093366C">
        <w:fldChar w:fldCharType="end"/>
      </w:r>
      <w:r>
        <w:t>) Erlaubt alle Eingaben für die gegebene Programmnummer, siehe DISABLE</w:t>
      </w:r>
      <w:r w:rsidR="0093366C">
        <w:fldChar w:fldCharType="begin"/>
      </w:r>
      <w:r w:rsidR="0093366C">
        <w:instrText xml:space="preserve"> XE "</w:instrText>
      </w:r>
      <w:r w:rsidR="0093366C" w:rsidRPr="005F1E5B">
        <w:rPr>
          <w:lang w:val="en-US"/>
        </w:rPr>
        <w:instrText>DISABLE</w:instrText>
      </w:r>
      <w:r w:rsidR="0093366C">
        <w:rPr>
          <w:lang w:val="en-US"/>
        </w:rPr>
        <w:instrText>"</w:instrText>
      </w:r>
      <w:r w:rsidR="0093366C">
        <w:instrText xml:space="preserve"> </w:instrText>
      </w:r>
      <w:r w:rsidR="0093366C">
        <w:fldChar w:fldCharType="end"/>
      </w:r>
      <w:r>
        <w:t>.</w:t>
      </w:r>
    </w:p>
    <w:p w:rsidR="000F0A44" w:rsidRDefault="000F0A44" w:rsidP="000F0A44">
      <w:pPr>
        <w:pStyle w:val="Overskrift1"/>
        <w:rPr>
          <w:b w:val="0"/>
          <w:lang w:val="en-US"/>
        </w:rPr>
      </w:pPr>
      <w:bookmarkStart w:id="165" w:name="_Toc118111017"/>
      <w:r w:rsidRPr="000F0A44">
        <w:rPr>
          <w:lang w:val="en-US"/>
        </w:rPr>
        <w:t xml:space="preserve">10.2.12. </w:t>
      </w:r>
      <w:r w:rsidRPr="000F0A44">
        <w:rPr>
          <w:u w:val="single"/>
          <w:lang w:val="en-US"/>
        </w:rPr>
        <w:t>EXEC</w:t>
      </w:r>
      <w:r w:rsidR="0093366C">
        <w:rPr>
          <w:u w:val="single"/>
          <w:lang w:val="en-US"/>
        </w:rPr>
        <w:fldChar w:fldCharType="begin"/>
      </w:r>
      <w:r w:rsidR="0093366C">
        <w:rPr>
          <w:u w:val="single"/>
          <w:lang w:val="en-US"/>
        </w:rPr>
        <w:instrText xml:space="preserve"> XE "</w:instrText>
      </w:r>
      <w:r w:rsidR="0093366C" w:rsidRPr="005F1E5B">
        <w:rPr>
          <w:lang w:val="en-US"/>
        </w:rPr>
        <w:instrText>EXEC</w:instrText>
      </w:r>
      <w:r w:rsidR="0093366C">
        <w:rPr>
          <w:lang w:val="en-US"/>
        </w:rPr>
        <w:instrText>"</w:instrText>
      </w:r>
      <w:r w:rsidR="0093366C">
        <w:rPr>
          <w:u w:val="single"/>
          <w:lang w:val="en-US"/>
        </w:rPr>
        <w:instrText xml:space="preserve"> </w:instrText>
      </w:r>
      <w:r w:rsidR="0093366C">
        <w:rPr>
          <w:u w:val="single"/>
          <w:lang w:val="en-US"/>
        </w:rPr>
        <w:fldChar w:fldCharType="end"/>
      </w:r>
      <w:r w:rsidRPr="000F0A44">
        <w:rPr>
          <w:b w:val="0"/>
          <w:lang w:val="en-US"/>
        </w:rPr>
        <w:t>("Befehl", Programm) - Ausführen eines Alphastrings als Befehlszeile</w:t>
      </w:r>
      <w:bookmarkEnd w:id="165"/>
    </w:p>
    <w:p w:rsidR="000F0A44" w:rsidRDefault="000F0A44" w:rsidP="000F0A44">
      <w:pPr>
        <w:pStyle w:val="CodeSample"/>
      </w:pPr>
      <w:r>
        <w:t xml:space="preserve">   #20="#2=17"</w:t>
      </w:r>
    </w:p>
    <w:p w:rsidR="000F0A44" w:rsidRDefault="000F0A44" w:rsidP="000F0A44">
      <w:pPr>
        <w:pStyle w:val="CodeSample"/>
      </w:pPr>
      <w:r>
        <w:t xml:space="preserve">   EXEC</w:t>
      </w:r>
      <w:r w:rsidR="0093366C">
        <w:fldChar w:fldCharType="begin"/>
      </w:r>
      <w:r w:rsidR="0093366C">
        <w:instrText xml:space="preserve"> XE "</w:instrText>
      </w:r>
      <w:r w:rsidR="0093366C" w:rsidRPr="005F1E5B">
        <w:rPr>
          <w:lang w:val="en-US"/>
        </w:rPr>
        <w:instrText>EXEC</w:instrText>
      </w:r>
      <w:r w:rsidR="0093366C">
        <w:rPr>
          <w:lang w:val="en-US"/>
        </w:rPr>
        <w:instrText>"</w:instrText>
      </w:r>
      <w:r w:rsidR="0093366C">
        <w:instrText xml:space="preserve"> </w:instrText>
      </w:r>
      <w:r w:rsidR="0093366C">
        <w:fldChar w:fldCharType="end"/>
      </w:r>
      <w:r>
        <w:t>(#20)</w:t>
      </w:r>
    </w:p>
    <w:p w:rsidR="000F0A44" w:rsidRDefault="000F0A44" w:rsidP="000F0A44">
      <w:pPr>
        <w:jc w:val="both"/>
      </w:pPr>
      <w:r>
        <w:t>führt den in Feld 20 gespeicherten Alphastring aus.</w:t>
      </w:r>
    </w:p>
    <w:p w:rsidR="000F0A44" w:rsidRDefault="000F0A44" w:rsidP="000F0A44">
      <w:pPr>
        <w:jc w:val="both"/>
      </w:pPr>
      <w:r>
        <w:t>Wenn Freifelder in der Funktion EXEC</w:t>
      </w:r>
      <w:r w:rsidR="0093366C">
        <w:fldChar w:fldCharType="begin"/>
      </w:r>
      <w:r w:rsidR="0093366C">
        <w:instrText xml:space="preserve"> XE "</w:instrText>
      </w:r>
      <w:r w:rsidR="0093366C" w:rsidRPr="005F1E5B">
        <w:rPr>
          <w:lang w:val="en-US"/>
        </w:rPr>
        <w:instrText>EXEC</w:instrText>
      </w:r>
      <w:r w:rsidR="0093366C">
        <w:rPr>
          <w:lang w:val="en-US"/>
        </w:rPr>
        <w:instrText>"</w:instrText>
      </w:r>
      <w:r w:rsidR="0093366C">
        <w:instrText xml:space="preserve"> </w:instrText>
      </w:r>
      <w:r w:rsidR="0093366C">
        <w:fldChar w:fldCharType="end"/>
      </w:r>
      <w:r>
        <w:t xml:space="preserve"> benutzt werden, muß man die WW#nn Feldnummer aus der Programmdokumentation entnehmen.</w:t>
      </w:r>
    </w:p>
    <w:p w:rsidR="000F0A44" w:rsidRDefault="000F0A44" w:rsidP="000F0A44">
      <w:pPr>
        <w:jc w:val="both"/>
      </w:pPr>
      <w:r>
        <w:t>Generell werden die Strings in den EXEC</w:t>
      </w:r>
      <w:r w:rsidR="0093366C">
        <w:fldChar w:fldCharType="begin"/>
      </w:r>
      <w:r w:rsidR="0093366C">
        <w:instrText xml:space="preserve"> XE "</w:instrText>
      </w:r>
      <w:r w:rsidR="0093366C" w:rsidRPr="005F1E5B">
        <w:rPr>
          <w:lang w:val="en-US"/>
        </w:rPr>
        <w:instrText>EXEC</w:instrText>
      </w:r>
      <w:r w:rsidR="0093366C">
        <w:rPr>
          <w:lang w:val="en-US"/>
        </w:rPr>
        <w:instrText>"</w:instrText>
      </w:r>
      <w:r w:rsidR="0093366C">
        <w:instrText xml:space="preserve"> </w:instrText>
      </w:r>
      <w:r w:rsidR="0093366C">
        <w:fldChar w:fldCharType="end"/>
      </w:r>
      <w:r>
        <w:t xml:space="preserve"> Funktionen nicht überprüft. Bei der Programmausführung kann es daher aufgrund der C- Syntax zu Problemen führen. Es wird ausdrücklich darauf hingewiesen, daß in den EXEC Anweisungen keine Funktionsaufrufe sein dürfen.</w:t>
      </w:r>
    </w:p>
    <w:p w:rsidR="000F0A44" w:rsidRDefault="000F0A44" w:rsidP="000F0A44">
      <w:pPr>
        <w:jc w:val="both"/>
      </w:pPr>
      <w:r w:rsidRPr="000F0A44">
        <w:rPr>
          <w:lang w:val="en-US"/>
        </w:rPr>
        <w:t>Ein Punkt sollte besonders beim RAPGEN</w:t>
      </w:r>
      <w:r w:rsidR="0093366C">
        <w:rPr>
          <w:lang w:val="en-US"/>
        </w:rPr>
        <w:fldChar w:fldCharType="begin"/>
      </w:r>
      <w:r w:rsidR="0093366C">
        <w:rPr>
          <w:lang w:val="en-US"/>
        </w:rPr>
        <w:instrText xml:space="preserve"> XE "</w:instrText>
      </w:r>
      <w:r w:rsidR="0093366C" w:rsidRPr="00E307E6">
        <w:instrText>RAPGEN</w:instrText>
      </w:r>
      <w:r w:rsidR="0093366C">
        <w:instrText>"</w:instrText>
      </w:r>
      <w:r w:rsidR="0093366C">
        <w:rPr>
          <w:lang w:val="en-US"/>
        </w:rPr>
        <w:instrText xml:space="preserve"> </w:instrText>
      </w:r>
      <w:r w:rsidR="0093366C">
        <w:rPr>
          <w:lang w:val="en-US"/>
        </w:rPr>
        <w:fldChar w:fldCharType="end"/>
      </w:r>
      <w:r w:rsidRPr="000F0A44">
        <w:rPr>
          <w:lang w:val="en-US"/>
        </w:rPr>
        <w:t xml:space="preserve"> beachtet werden: #15=2 setzt Feld 15 gleich 2 auch wenn es als IF #15=2 LET #16=3 genutzt wird. </w:t>
      </w:r>
      <w:r>
        <w:t>Man muß aufgrund der C- Syntax das Gleichheitszeichen verdoppeln: IF (#15==2) LET #16=3</w:t>
      </w:r>
    </w:p>
    <w:p w:rsidR="005D36B1" w:rsidRDefault="000F0A44" w:rsidP="000F0A44">
      <w:pPr>
        <w:jc w:val="both"/>
        <w:rPr>
          <w:lang w:val="en-US"/>
        </w:rPr>
      </w:pPr>
      <w:r w:rsidRPr="000F0A44">
        <w:rPr>
          <w:lang w:val="en-US"/>
        </w:rPr>
        <w:t>IQ</w:t>
      </w:r>
      <w:r w:rsidR="0093366C">
        <w:rPr>
          <w:lang w:val="en-US"/>
        </w:rPr>
        <w:fldChar w:fldCharType="begin"/>
      </w:r>
      <w:r w:rsidR="0093366C">
        <w:rPr>
          <w:lang w:val="en-US"/>
        </w:rPr>
        <w:instrText xml:space="preserve"> XE "</w:instrText>
      </w:r>
      <w:r w:rsidR="0093366C" w:rsidRPr="005F1E5B">
        <w:rPr>
          <w:lang w:val="en-US"/>
        </w:rPr>
        <w:instrText>IQ</w:instrText>
      </w:r>
      <w:r w:rsidR="0093366C">
        <w:rPr>
          <w:lang w:val="en-US"/>
        </w:rPr>
        <w:instrText xml:space="preserve">" </w:instrText>
      </w:r>
      <w:r w:rsidR="0093366C">
        <w:rPr>
          <w:lang w:val="en-US"/>
        </w:rPr>
        <w:fldChar w:fldCharType="end"/>
      </w:r>
      <w:r w:rsidRPr="000F0A44">
        <w:rPr>
          <w:lang w:val="en-US"/>
        </w:rPr>
        <w:t>: EXEC</w:t>
      </w:r>
      <w:r w:rsidR="0093366C">
        <w:rPr>
          <w:lang w:val="en-US"/>
        </w:rPr>
        <w:fldChar w:fldCharType="begin"/>
      </w:r>
      <w:r w:rsidR="0093366C">
        <w:rPr>
          <w:lang w:val="en-US"/>
        </w:rPr>
        <w:instrText xml:space="preserve"> XE "</w:instrText>
      </w:r>
      <w:r w:rsidR="0093366C" w:rsidRPr="005F1E5B">
        <w:rPr>
          <w:lang w:val="en-US"/>
        </w:rPr>
        <w:instrText>EXEC</w:instrText>
      </w:r>
      <w:r w:rsidR="0093366C">
        <w:rPr>
          <w:lang w:val="en-US"/>
        </w:rPr>
        <w:instrText xml:space="preserve">" </w:instrText>
      </w:r>
      <w:r w:rsidR="0093366C">
        <w:rPr>
          <w:lang w:val="en-US"/>
        </w:rPr>
        <w:fldChar w:fldCharType="end"/>
      </w:r>
      <w:r w:rsidRPr="000F0A44">
        <w:rPr>
          <w:lang w:val="en-US"/>
        </w:rPr>
        <w:t>(#20,15) schaltet zum aktiven Programm 15 und führt die angegebene Berechnung aus.</w:t>
      </w:r>
    </w:p>
    <w:p w:rsidR="005D36B1" w:rsidRDefault="005D36B1" w:rsidP="005D36B1">
      <w:pPr>
        <w:pStyle w:val="Overskrift1"/>
        <w:rPr>
          <w:b w:val="0"/>
          <w:lang w:val="en-US"/>
        </w:rPr>
      </w:pPr>
      <w:bookmarkStart w:id="166" w:name="_Toc118111018"/>
      <w:r>
        <w:rPr>
          <w:lang w:val="en-US"/>
        </w:rPr>
        <w:t xml:space="preserve">10.2.13. </w:t>
      </w:r>
      <w:r w:rsidRPr="005D36B1">
        <w:rPr>
          <w:u w:val="single"/>
          <w:lang w:val="en-US"/>
        </w:rPr>
        <w:t>EXPORT</w:t>
      </w:r>
      <w:r w:rsidR="0093366C">
        <w:rPr>
          <w:u w:val="single"/>
          <w:lang w:val="en-US"/>
        </w:rPr>
        <w:fldChar w:fldCharType="begin"/>
      </w:r>
      <w:r w:rsidR="0093366C">
        <w:rPr>
          <w:u w:val="single"/>
          <w:lang w:val="en-US"/>
        </w:rPr>
        <w:instrText xml:space="preserve"> XE "</w:instrText>
      </w:r>
      <w:r w:rsidR="0093366C" w:rsidRPr="005F1E5B">
        <w:rPr>
          <w:lang w:val="en-US"/>
        </w:rPr>
        <w:instrText>EXPORT</w:instrText>
      </w:r>
      <w:r w:rsidR="0093366C">
        <w:rPr>
          <w:lang w:val="en-US"/>
        </w:rPr>
        <w:instrText>"</w:instrText>
      </w:r>
      <w:r w:rsidR="0093366C">
        <w:rPr>
          <w:u w:val="single"/>
          <w:lang w:val="en-US"/>
        </w:rPr>
        <w:instrText xml:space="preserve"> </w:instrText>
      </w:r>
      <w:r w:rsidR="0093366C">
        <w:rPr>
          <w:u w:val="single"/>
          <w:lang w:val="en-US"/>
        </w:rPr>
        <w:fldChar w:fldCharType="end"/>
      </w:r>
      <w:r w:rsidRPr="005D36B1">
        <w:rPr>
          <w:b w:val="0"/>
          <w:lang w:val="en-US"/>
        </w:rPr>
        <w:t>("CLOSE</w:t>
      </w:r>
      <w:r w:rsidR="0093366C">
        <w:rPr>
          <w:b w:val="0"/>
          <w:lang w:val="en-US"/>
        </w:rPr>
        <w:fldChar w:fldCharType="begin"/>
      </w:r>
      <w:r w:rsidR="0093366C">
        <w:rPr>
          <w:b w:val="0"/>
          <w:lang w:val="en-US"/>
        </w:rPr>
        <w:instrText xml:space="preserve"> XE "</w:instrText>
      </w:r>
      <w:r w:rsidR="0093366C" w:rsidRPr="005F1E5B">
        <w:rPr>
          <w:lang w:val="en-US"/>
        </w:rPr>
        <w:instrText>CLOSE</w:instrText>
      </w:r>
      <w:r w:rsidR="0093366C">
        <w:rPr>
          <w:lang w:val="en-US"/>
        </w:rPr>
        <w:instrText>"</w:instrText>
      </w:r>
      <w:r w:rsidR="0093366C">
        <w:rPr>
          <w:b w:val="0"/>
          <w:lang w:val="en-US"/>
        </w:rPr>
        <w:instrText xml:space="preserve"> </w:instrText>
      </w:r>
      <w:r w:rsidR="0093366C">
        <w:rPr>
          <w:b w:val="0"/>
          <w:lang w:val="en-US"/>
        </w:rPr>
        <w:fldChar w:fldCharType="end"/>
      </w:r>
      <w:r w:rsidRPr="005D36B1">
        <w:rPr>
          <w:b w:val="0"/>
          <w:lang w:val="en-US"/>
        </w:rPr>
        <w:t>") - Schließt die EXPORT Datei</w:t>
      </w:r>
      <w:bookmarkEnd w:id="166"/>
    </w:p>
    <w:p w:rsidR="000464A1" w:rsidRDefault="005D36B1" w:rsidP="005D36B1">
      <w:pPr>
        <w:jc w:val="both"/>
      </w:pPr>
      <w:r>
        <w:t>(RAP) Schließt die Asciitextdatei, die mit dem Befehl EXPORT</w:t>
      </w:r>
      <w:r w:rsidR="0093366C">
        <w:fldChar w:fldCharType="begin"/>
      </w:r>
      <w:r w:rsidR="0093366C">
        <w:instrText xml:space="preserve"> XE "</w:instrText>
      </w:r>
      <w:r w:rsidR="0093366C" w:rsidRPr="005F1E5B">
        <w:rPr>
          <w:lang w:val="en-US"/>
        </w:rPr>
        <w:instrText>EXPORT</w:instrText>
      </w:r>
      <w:r w:rsidR="0093366C">
        <w:rPr>
          <w:lang w:val="en-US"/>
        </w:rPr>
        <w:instrText>"</w:instrText>
      </w:r>
      <w:r w:rsidR="0093366C">
        <w:instrText xml:space="preserve"> </w:instrText>
      </w:r>
      <w:r w:rsidR="0093366C">
        <w:fldChar w:fldCharType="end"/>
      </w:r>
      <w:r>
        <w:t xml:space="preserve"> erstellt wurde. Die Asciitextdatei kann nun mit EXPORT("CLOSE</w:t>
      </w:r>
      <w:r w:rsidR="0093366C">
        <w:fldChar w:fldCharType="begin"/>
      </w:r>
      <w:r w:rsidR="0093366C">
        <w:instrText xml:space="preserve"> XE "</w:instrText>
      </w:r>
      <w:r w:rsidR="0093366C" w:rsidRPr="005F1E5B">
        <w:rPr>
          <w:lang w:val="en-US"/>
        </w:rPr>
        <w:instrText>CLOSE</w:instrText>
      </w:r>
      <w:r w:rsidR="0093366C">
        <w:rPr>
          <w:lang w:val="en-US"/>
        </w:rPr>
        <w:instrText>"</w:instrText>
      </w:r>
      <w:r w:rsidR="0093366C">
        <w:instrText xml:space="preserve"> </w:instrText>
      </w:r>
      <w:r w:rsidR="0093366C">
        <w:fldChar w:fldCharType="end"/>
      </w:r>
      <w:r>
        <w:t>") geschlossen werden. Dies kann nützlich sein wenn man während der Laufzeit sich diese Datei ansehen möchte.(siehe CHAIN</w:t>
      </w:r>
      <w:r w:rsidR="0093366C">
        <w:fldChar w:fldCharType="begin"/>
      </w:r>
      <w:r w:rsidR="0093366C">
        <w:instrText xml:space="preserve"> XE "</w:instrText>
      </w:r>
      <w:r w:rsidR="0093366C" w:rsidRPr="005F1E5B">
        <w:rPr>
          <w:lang w:val="en-US"/>
        </w:rPr>
        <w:instrText>CHAIN</w:instrText>
      </w:r>
      <w:r w:rsidR="0093366C">
        <w:rPr>
          <w:lang w:val="en-US"/>
        </w:rPr>
        <w:instrText>"</w:instrText>
      </w:r>
      <w:r w:rsidR="0093366C">
        <w:instrText xml:space="preserve"> </w:instrText>
      </w:r>
      <w:r w:rsidR="0093366C">
        <w:fldChar w:fldCharType="end"/>
      </w:r>
      <w:r>
        <w:t>)</w:t>
      </w:r>
    </w:p>
    <w:p w:rsidR="000464A1" w:rsidRDefault="000464A1" w:rsidP="000464A1">
      <w:pPr>
        <w:pStyle w:val="Overskrift1"/>
        <w:rPr>
          <w:b w:val="0"/>
        </w:rPr>
      </w:pPr>
      <w:bookmarkStart w:id="167" w:name="_Toc118111019"/>
      <w:r>
        <w:t xml:space="preserve">10.2.14. </w:t>
      </w:r>
      <w:r w:rsidRPr="000464A1">
        <w:rPr>
          <w:u w:val="single"/>
        </w:rPr>
        <w:t>EXIT</w:t>
      </w:r>
      <w:r w:rsidR="0093366C">
        <w:rPr>
          <w:u w:val="single"/>
        </w:rPr>
        <w:fldChar w:fldCharType="begin"/>
      </w:r>
      <w:r w:rsidR="0093366C">
        <w:rPr>
          <w:u w:val="single"/>
        </w:rPr>
        <w:instrText xml:space="preserve"> XE "</w:instrText>
      </w:r>
      <w:r w:rsidR="0093366C" w:rsidRPr="005F1E5B">
        <w:rPr>
          <w:lang w:val="en-US"/>
        </w:rPr>
        <w:instrText>EXIT</w:instrText>
      </w:r>
      <w:r w:rsidR="0093366C">
        <w:rPr>
          <w:lang w:val="en-US"/>
        </w:rPr>
        <w:instrText>"</w:instrText>
      </w:r>
      <w:r w:rsidR="0093366C">
        <w:rPr>
          <w:u w:val="single"/>
        </w:rPr>
        <w:instrText xml:space="preserve"> </w:instrText>
      </w:r>
      <w:r w:rsidR="0093366C">
        <w:rPr>
          <w:u w:val="single"/>
        </w:rPr>
        <w:fldChar w:fldCharType="end"/>
      </w:r>
      <w:r w:rsidRPr="000464A1">
        <w:rPr>
          <w:b w:val="0"/>
        </w:rPr>
        <w:t>(Programm) - Schließt ein Programm</w:t>
      </w:r>
      <w:bookmarkEnd w:id="167"/>
    </w:p>
    <w:p w:rsidR="000464A1" w:rsidRDefault="000464A1" w:rsidP="000464A1">
      <w:pPr>
        <w:jc w:val="both"/>
      </w:pPr>
      <w:r>
        <w:t>(IQ</w:t>
      </w:r>
      <w:r w:rsidR="0093366C">
        <w:fldChar w:fldCharType="begin"/>
      </w:r>
      <w:r w:rsidR="0093366C">
        <w:instrText xml:space="preserve"> XE "</w:instrText>
      </w:r>
      <w:r w:rsidR="0093366C" w:rsidRPr="005F1E5B">
        <w:rPr>
          <w:lang w:val="en-US"/>
        </w:rPr>
        <w:instrText>IQ</w:instrText>
      </w:r>
      <w:r w:rsidR="0093366C">
        <w:rPr>
          <w:lang w:val="en-US"/>
        </w:rPr>
        <w:instrText>"</w:instrText>
      </w:r>
      <w:r w:rsidR="0093366C">
        <w:instrText xml:space="preserve"> </w:instrText>
      </w:r>
      <w:r w:rsidR="0093366C">
        <w:fldChar w:fldCharType="end"/>
      </w:r>
      <w:r>
        <w:t>) EXIT</w:t>
      </w:r>
      <w:r w:rsidR="0093366C">
        <w:fldChar w:fldCharType="begin"/>
      </w:r>
      <w:r w:rsidR="0093366C">
        <w:instrText xml:space="preserve"> XE "</w:instrText>
      </w:r>
      <w:r w:rsidR="0093366C" w:rsidRPr="005F1E5B">
        <w:rPr>
          <w:lang w:val="en-US"/>
        </w:rPr>
        <w:instrText>EXIT</w:instrText>
      </w:r>
      <w:r w:rsidR="0093366C">
        <w:rPr>
          <w:lang w:val="en-US"/>
        </w:rPr>
        <w:instrText>"</w:instrText>
      </w:r>
      <w:r w:rsidR="0093366C">
        <w:instrText xml:space="preserve"> </w:instrText>
      </w:r>
      <w:r w:rsidR="0093366C">
        <w:fldChar w:fldCharType="end"/>
      </w:r>
      <w:r>
        <w:t>(0) schließt das aktuelle IQ- Programm.</w:t>
      </w:r>
    </w:p>
    <w:p w:rsidR="000464A1" w:rsidRDefault="000464A1" w:rsidP="000464A1">
      <w:pPr>
        <w:pStyle w:val="CodeSample"/>
        <w:rPr>
          <w:lang w:val="en-US"/>
        </w:rPr>
      </w:pPr>
      <w:r w:rsidRPr="000464A1">
        <w:rPr>
          <w:lang w:val="en-US"/>
        </w:rPr>
        <w:t xml:space="preserve">  EXIT</w:t>
      </w:r>
      <w:r w:rsidR="0093366C">
        <w:rPr>
          <w:lang w:val="en-US"/>
        </w:rPr>
        <w:fldChar w:fldCharType="begin"/>
      </w:r>
      <w:r w:rsidR="0093366C">
        <w:rPr>
          <w:lang w:val="en-US"/>
        </w:rPr>
        <w:instrText xml:space="preserve"> XE "</w:instrText>
      </w:r>
      <w:r w:rsidR="0093366C" w:rsidRPr="005F1E5B">
        <w:rPr>
          <w:lang w:val="en-US"/>
        </w:rPr>
        <w:instrText>EXIT</w:instrText>
      </w:r>
      <w:r w:rsidR="0093366C">
        <w:rPr>
          <w:lang w:val="en-US"/>
        </w:rPr>
        <w:instrText xml:space="preserve">" </w:instrText>
      </w:r>
      <w:r w:rsidR="0093366C">
        <w:rPr>
          <w:lang w:val="en-US"/>
        </w:rPr>
        <w:fldChar w:fldCharType="end"/>
      </w:r>
      <w:r w:rsidRPr="000464A1">
        <w:rPr>
          <w:lang w:val="en-US"/>
        </w:rPr>
        <w:t>(20) schließt das Programm 20, wenn es geöffnet ist, 1020 gibt Subsystem 1</w:t>
      </w:r>
    </w:p>
    <w:p w:rsidR="000464A1" w:rsidRDefault="000464A1" w:rsidP="000464A1">
      <w:pPr>
        <w:pStyle w:val="CodeSample"/>
        <w:rPr>
          <w:lang w:val="en-US"/>
        </w:rPr>
      </w:pPr>
      <w:r w:rsidRPr="000464A1">
        <w:rPr>
          <w:lang w:val="en-US"/>
        </w:rPr>
        <w:t xml:space="preserve">  EXIT</w:t>
      </w:r>
      <w:r w:rsidR="0093366C">
        <w:rPr>
          <w:lang w:val="en-US"/>
        </w:rPr>
        <w:fldChar w:fldCharType="begin"/>
      </w:r>
      <w:r w:rsidR="0093366C">
        <w:rPr>
          <w:lang w:val="en-US"/>
        </w:rPr>
        <w:instrText xml:space="preserve"> XE "</w:instrText>
      </w:r>
      <w:r w:rsidR="0093366C" w:rsidRPr="005F1E5B">
        <w:rPr>
          <w:lang w:val="en-US"/>
        </w:rPr>
        <w:instrText>EXIT</w:instrText>
      </w:r>
      <w:r w:rsidR="0093366C">
        <w:rPr>
          <w:lang w:val="en-US"/>
        </w:rPr>
        <w:instrText xml:space="preserve">" </w:instrText>
      </w:r>
      <w:r w:rsidR="0093366C">
        <w:rPr>
          <w:lang w:val="en-US"/>
        </w:rPr>
        <w:fldChar w:fldCharType="end"/>
      </w:r>
      <w:r w:rsidRPr="000464A1">
        <w:rPr>
          <w:lang w:val="en-US"/>
        </w:rPr>
        <w:t>(-1) schließt das Programm Auswahlmenü.</w:t>
      </w:r>
    </w:p>
    <w:p w:rsidR="000464A1" w:rsidRDefault="000464A1" w:rsidP="000464A1">
      <w:pPr>
        <w:pStyle w:val="CodeSample"/>
        <w:rPr>
          <w:lang w:val="en-US"/>
        </w:rPr>
      </w:pPr>
      <w:r w:rsidRPr="000464A1">
        <w:rPr>
          <w:lang w:val="en-US"/>
        </w:rPr>
        <w:t xml:space="preserve">  EXIT</w:t>
      </w:r>
      <w:r w:rsidR="0093366C">
        <w:rPr>
          <w:lang w:val="en-US"/>
        </w:rPr>
        <w:fldChar w:fldCharType="begin"/>
      </w:r>
      <w:r w:rsidR="0093366C">
        <w:rPr>
          <w:lang w:val="en-US"/>
        </w:rPr>
        <w:instrText xml:space="preserve"> XE "</w:instrText>
      </w:r>
      <w:r w:rsidR="0093366C" w:rsidRPr="005F1E5B">
        <w:rPr>
          <w:lang w:val="en-US"/>
        </w:rPr>
        <w:instrText>EXIT</w:instrText>
      </w:r>
      <w:r w:rsidR="0093366C">
        <w:rPr>
          <w:lang w:val="en-US"/>
        </w:rPr>
        <w:instrText xml:space="preserve">" </w:instrText>
      </w:r>
      <w:r w:rsidR="0093366C">
        <w:rPr>
          <w:lang w:val="en-US"/>
        </w:rPr>
        <w:fldChar w:fldCharType="end"/>
      </w:r>
      <w:r w:rsidRPr="000464A1">
        <w:rPr>
          <w:lang w:val="en-US"/>
        </w:rPr>
        <w:t>(-2) schließt das Feld Auswahlmenü innerhalb eines Programms.</w:t>
      </w:r>
    </w:p>
    <w:p w:rsidR="00423DE7" w:rsidRDefault="000464A1" w:rsidP="000464A1">
      <w:pPr>
        <w:pStyle w:val="CodeSample"/>
      </w:pPr>
      <w:r>
        <w:t xml:space="preserve">  EXIT</w:t>
      </w:r>
      <w:r w:rsidR="0093366C">
        <w:fldChar w:fldCharType="begin"/>
      </w:r>
      <w:r w:rsidR="0093366C">
        <w:instrText xml:space="preserve"> XE "</w:instrText>
      </w:r>
      <w:r w:rsidR="0093366C" w:rsidRPr="005F1E5B">
        <w:rPr>
          <w:lang w:val="en-US"/>
        </w:rPr>
        <w:instrText>EXIT</w:instrText>
      </w:r>
      <w:r w:rsidR="0093366C">
        <w:rPr>
          <w:lang w:val="en-US"/>
        </w:rPr>
        <w:instrText>"</w:instrText>
      </w:r>
      <w:r w:rsidR="0093366C">
        <w:instrText xml:space="preserve"> </w:instrText>
      </w:r>
      <w:r w:rsidR="0093366C">
        <w:fldChar w:fldCharType="end"/>
      </w:r>
      <w:r>
        <w:t>(-3) schließt alles und verläßt IQ</w:t>
      </w:r>
      <w:r w:rsidR="0093366C">
        <w:fldChar w:fldCharType="begin"/>
      </w:r>
      <w:r w:rsidR="0093366C">
        <w:instrText xml:space="preserve"> XE "</w:instrText>
      </w:r>
      <w:r w:rsidR="0093366C" w:rsidRPr="005F1E5B">
        <w:rPr>
          <w:lang w:val="en-US"/>
        </w:rPr>
        <w:instrText>IQ</w:instrText>
      </w:r>
      <w:r w:rsidR="0093366C">
        <w:rPr>
          <w:lang w:val="en-US"/>
        </w:rPr>
        <w:instrText>"</w:instrText>
      </w:r>
      <w:r w:rsidR="0093366C">
        <w:instrText xml:space="preserve"> </w:instrText>
      </w:r>
      <w:r w:rsidR="0093366C">
        <w:fldChar w:fldCharType="end"/>
      </w:r>
      <w:r>
        <w:t>.</w:t>
      </w:r>
    </w:p>
    <w:p w:rsidR="00423DE7" w:rsidRDefault="00423DE7" w:rsidP="00423DE7">
      <w:pPr>
        <w:pStyle w:val="Overskrift1"/>
        <w:rPr>
          <w:b w:val="0"/>
        </w:rPr>
      </w:pPr>
      <w:bookmarkStart w:id="168" w:name="_Toc118111020"/>
      <w:r>
        <w:t xml:space="preserve">10.2.15. </w:t>
      </w:r>
      <w:r w:rsidRPr="00423DE7">
        <w:rPr>
          <w:u w:val="single"/>
        </w:rPr>
        <w:t>FOCUS</w:t>
      </w:r>
      <w:r w:rsidR="0093366C">
        <w:rPr>
          <w:u w:val="single"/>
        </w:rPr>
        <w:fldChar w:fldCharType="begin"/>
      </w:r>
      <w:r w:rsidR="0093366C">
        <w:rPr>
          <w:u w:val="single"/>
        </w:rPr>
        <w:instrText xml:space="preserve"> XE "</w:instrText>
      </w:r>
      <w:r w:rsidR="0093366C" w:rsidRPr="005F1E5B">
        <w:rPr>
          <w:lang w:val="en-US"/>
        </w:rPr>
        <w:instrText>FOCUS</w:instrText>
      </w:r>
      <w:r w:rsidR="0093366C">
        <w:rPr>
          <w:lang w:val="en-US"/>
        </w:rPr>
        <w:instrText>"</w:instrText>
      </w:r>
      <w:r w:rsidR="0093366C">
        <w:rPr>
          <w:u w:val="single"/>
        </w:rPr>
        <w:instrText xml:space="preserve"> </w:instrText>
      </w:r>
      <w:r w:rsidR="0093366C">
        <w:rPr>
          <w:u w:val="single"/>
        </w:rPr>
        <w:fldChar w:fldCharType="end"/>
      </w:r>
      <w:r w:rsidRPr="00423DE7">
        <w:rPr>
          <w:b w:val="0"/>
        </w:rPr>
        <w:t>(Programm) - Aktiviert das Programm</w:t>
      </w:r>
      <w:bookmarkEnd w:id="168"/>
    </w:p>
    <w:p w:rsidR="00506190" w:rsidRDefault="00423DE7" w:rsidP="00423DE7">
      <w:pPr>
        <w:jc w:val="both"/>
      </w:pPr>
      <w:r>
        <w:t>(IQ</w:t>
      </w:r>
      <w:r w:rsidR="0093366C">
        <w:fldChar w:fldCharType="begin"/>
      </w:r>
      <w:r w:rsidR="0093366C">
        <w:instrText xml:space="preserve"> XE "</w:instrText>
      </w:r>
      <w:r w:rsidR="0093366C" w:rsidRPr="005F1E5B">
        <w:rPr>
          <w:lang w:val="en-US"/>
        </w:rPr>
        <w:instrText>IQ</w:instrText>
      </w:r>
      <w:r w:rsidR="0093366C">
        <w:rPr>
          <w:lang w:val="en-US"/>
        </w:rPr>
        <w:instrText>"</w:instrText>
      </w:r>
      <w:r w:rsidR="0093366C">
        <w:instrText xml:space="preserve"> </w:instrText>
      </w:r>
      <w:r w:rsidR="0093366C">
        <w:fldChar w:fldCharType="end"/>
      </w:r>
      <w:r>
        <w:t>) Aktiviert die Eingabe und setzt den Fokus auf das angegebene Programm.</w:t>
      </w:r>
    </w:p>
    <w:p w:rsidR="00506190" w:rsidRDefault="00506190" w:rsidP="00506190">
      <w:pPr>
        <w:pStyle w:val="Overskrift1"/>
        <w:rPr>
          <w:b w:val="0"/>
        </w:rPr>
      </w:pPr>
      <w:bookmarkStart w:id="169" w:name="_Toc118111021"/>
      <w:r>
        <w:t xml:space="preserve">10.2.16. </w:t>
      </w:r>
      <w:r w:rsidRPr="00506190">
        <w:rPr>
          <w:u w:val="single"/>
        </w:rPr>
        <w:t>GETFLAG</w:t>
      </w:r>
      <w:r w:rsidR="0093366C">
        <w:rPr>
          <w:u w:val="single"/>
        </w:rPr>
        <w:fldChar w:fldCharType="begin"/>
      </w:r>
      <w:r w:rsidR="0093366C">
        <w:rPr>
          <w:u w:val="single"/>
        </w:rPr>
        <w:instrText xml:space="preserve"> XE "</w:instrText>
      </w:r>
      <w:r w:rsidR="0093366C" w:rsidRPr="005F1E5B">
        <w:rPr>
          <w:lang w:val="en-US"/>
        </w:rPr>
        <w:instrText>GETFLAG</w:instrText>
      </w:r>
      <w:r w:rsidR="0093366C">
        <w:rPr>
          <w:lang w:val="en-US"/>
        </w:rPr>
        <w:instrText>"</w:instrText>
      </w:r>
      <w:r w:rsidR="0093366C">
        <w:rPr>
          <w:u w:val="single"/>
        </w:rPr>
        <w:instrText xml:space="preserve"> </w:instrText>
      </w:r>
      <w:r w:rsidR="0093366C">
        <w:rPr>
          <w:u w:val="single"/>
        </w:rPr>
        <w:fldChar w:fldCharType="end"/>
      </w:r>
      <w:r w:rsidRPr="00506190">
        <w:rPr>
          <w:b w:val="0"/>
        </w:rPr>
        <w:t>("Felder",Option,Type) - Erlaubt die Abfrage der Feldattribute</w:t>
      </w:r>
      <w:bookmarkEnd w:id="169"/>
      <w:r w:rsidR="0093366C">
        <w:rPr>
          <w:b w:val="0"/>
        </w:rPr>
        <w:fldChar w:fldCharType="begin"/>
      </w:r>
      <w:r w:rsidR="0093366C">
        <w:rPr>
          <w:b w:val="0"/>
        </w:rPr>
        <w:instrText xml:space="preserve"> XE "</w:instrText>
      </w:r>
      <w:r w:rsidR="0093366C" w:rsidRPr="005F1E5B">
        <w:rPr>
          <w:lang w:val="en-US"/>
        </w:rPr>
        <w:instrText>Feldattribute</w:instrText>
      </w:r>
      <w:r w:rsidR="0093366C">
        <w:rPr>
          <w:lang w:val="en-US"/>
        </w:rPr>
        <w:instrText>"</w:instrText>
      </w:r>
      <w:r w:rsidR="0093366C">
        <w:rPr>
          <w:b w:val="0"/>
        </w:rPr>
        <w:instrText xml:space="preserve"> </w:instrText>
      </w:r>
      <w:r w:rsidR="0093366C">
        <w:rPr>
          <w:b w:val="0"/>
        </w:rPr>
        <w:fldChar w:fldCharType="end"/>
      </w:r>
    </w:p>
    <w:p w:rsidR="00506190" w:rsidRDefault="00506190" w:rsidP="00506190">
      <w:pPr>
        <w:jc w:val="both"/>
      </w:pPr>
      <w:r>
        <w:t>(IQ</w:t>
      </w:r>
      <w:r w:rsidR="0093366C">
        <w:fldChar w:fldCharType="begin"/>
      </w:r>
      <w:r w:rsidR="0093366C">
        <w:instrText xml:space="preserve"> XE "</w:instrText>
      </w:r>
      <w:r w:rsidR="0093366C" w:rsidRPr="005F1E5B">
        <w:rPr>
          <w:lang w:val="en-US"/>
        </w:rPr>
        <w:instrText>IQ</w:instrText>
      </w:r>
      <w:r w:rsidR="0093366C">
        <w:rPr>
          <w:lang w:val="en-US"/>
        </w:rPr>
        <w:instrText>"</w:instrText>
      </w:r>
      <w:r w:rsidR="0093366C">
        <w:instrText xml:space="preserve"> </w:instrText>
      </w:r>
      <w:r w:rsidR="0093366C">
        <w:fldChar w:fldCharType="end"/>
      </w:r>
      <w:r>
        <w:t>) Jedes Bildschirmfeld ist mit Parametern (Bits) beschrieben, die deren Gebrauch definieren. Die Funktion SETFLAG</w:t>
      </w:r>
      <w:r w:rsidR="0093366C">
        <w:fldChar w:fldCharType="begin"/>
      </w:r>
      <w:r w:rsidR="0093366C">
        <w:instrText xml:space="preserve"> XE "</w:instrText>
      </w:r>
      <w:r w:rsidR="0093366C" w:rsidRPr="00E307E6">
        <w:instrText>SETFLAG</w:instrText>
      </w:r>
      <w:r w:rsidR="0093366C">
        <w:instrText xml:space="preserve">" </w:instrText>
      </w:r>
      <w:r w:rsidR="0093366C">
        <w:fldChar w:fldCharType="end"/>
      </w:r>
      <w:r>
        <w:t xml:space="preserve"> kann benutzt werden um die Feldattribute</w:t>
      </w:r>
      <w:r w:rsidR="0093366C">
        <w:fldChar w:fldCharType="begin"/>
      </w:r>
      <w:r w:rsidR="0093366C">
        <w:instrText xml:space="preserve"> XE "</w:instrText>
      </w:r>
      <w:r w:rsidR="0093366C" w:rsidRPr="005F1E5B">
        <w:rPr>
          <w:lang w:val="en-US"/>
        </w:rPr>
        <w:instrText>Feldattribute</w:instrText>
      </w:r>
      <w:r w:rsidR="0093366C">
        <w:rPr>
          <w:lang w:val="en-US"/>
        </w:rPr>
        <w:instrText>"</w:instrText>
      </w:r>
      <w:r w:rsidR="0093366C">
        <w:instrText xml:space="preserve"> </w:instrText>
      </w:r>
      <w:r w:rsidR="0093366C">
        <w:fldChar w:fldCharType="end"/>
      </w:r>
      <w:r>
        <w:t xml:space="preserve"> zu setzen, CLRFLAG</w:t>
      </w:r>
      <w:r w:rsidR="0093366C">
        <w:fldChar w:fldCharType="begin"/>
      </w:r>
      <w:r w:rsidR="0093366C">
        <w:instrText xml:space="preserve"> XE "</w:instrText>
      </w:r>
      <w:r w:rsidR="0093366C" w:rsidRPr="005F1E5B">
        <w:rPr>
          <w:lang w:val="en-US"/>
        </w:rPr>
        <w:instrText>CLRFLAG</w:instrText>
      </w:r>
      <w:r w:rsidR="0093366C">
        <w:rPr>
          <w:lang w:val="en-US"/>
        </w:rPr>
        <w:instrText>"</w:instrText>
      </w:r>
      <w:r w:rsidR="0093366C">
        <w:instrText xml:space="preserve"> </w:instrText>
      </w:r>
      <w:r w:rsidR="0093366C">
        <w:fldChar w:fldCharType="end"/>
      </w:r>
      <w:r>
        <w:t xml:space="preserve"> entfernt sie wieder. Die Funktion GETFLAG</w:t>
      </w:r>
      <w:r w:rsidR="0093366C">
        <w:fldChar w:fldCharType="begin"/>
      </w:r>
      <w:r w:rsidR="0093366C">
        <w:instrText xml:space="preserve"> XE "</w:instrText>
      </w:r>
      <w:r w:rsidR="0093366C" w:rsidRPr="005F1E5B">
        <w:rPr>
          <w:lang w:val="en-US"/>
        </w:rPr>
        <w:instrText>GETFLAG</w:instrText>
      </w:r>
      <w:r w:rsidR="0093366C">
        <w:rPr>
          <w:lang w:val="en-US"/>
        </w:rPr>
        <w:instrText>"</w:instrText>
      </w:r>
      <w:r w:rsidR="0093366C">
        <w:instrText xml:space="preserve"> </w:instrText>
      </w:r>
      <w:r w:rsidR="0093366C">
        <w:fldChar w:fldCharType="end"/>
      </w:r>
      <w:r>
        <w:t xml:space="preserve"> kann benutzt werden um die Feldattribute zu lesen. Siehe auch SETFLAG.</w:t>
      </w:r>
    </w:p>
    <w:p w:rsidR="003D77EB" w:rsidRDefault="00506190" w:rsidP="00506190">
      <w:pPr>
        <w:jc w:val="both"/>
      </w:pPr>
      <w:r>
        <w:t>GETFLAG</w:t>
      </w:r>
      <w:r w:rsidR="0093366C">
        <w:fldChar w:fldCharType="begin"/>
      </w:r>
      <w:r w:rsidR="0093366C">
        <w:instrText xml:space="preserve"> XE "</w:instrText>
      </w:r>
      <w:r w:rsidR="0093366C" w:rsidRPr="005F1E5B">
        <w:rPr>
          <w:lang w:val="en-US"/>
        </w:rPr>
        <w:instrText>GETFLAG</w:instrText>
      </w:r>
      <w:r w:rsidR="0093366C">
        <w:rPr>
          <w:lang w:val="en-US"/>
        </w:rPr>
        <w:instrText>"</w:instrText>
      </w:r>
      <w:r w:rsidR="0093366C">
        <w:instrText xml:space="preserve"> </w:instrText>
      </w:r>
      <w:r w:rsidR="0093366C">
        <w:fldChar w:fldCharType="end"/>
      </w:r>
      <w:r>
        <w:t>("#12,44",7,0)</w:t>
      </w:r>
    </w:p>
    <w:p w:rsidR="003D77EB" w:rsidRDefault="003D77EB" w:rsidP="003D77EB">
      <w:pPr>
        <w:pStyle w:val="Overskrift1"/>
        <w:rPr>
          <w:b w:val="0"/>
        </w:rPr>
      </w:pPr>
      <w:bookmarkStart w:id="170" w:name="_Toc118111022"/>
      <w:r>
        <w:t xml:space="preserve">10.2.17. </w:t>
      </w:r>
      <w:r w:rsidRPr="003D77EB">
        <w:rPr>
          <w:u w:val="single"/>
        </w:rPr>
        <w:t>GETFLD</w:t>
      </w:r>
      <w:r w:rsidR="0093366C">
        <w:rPr>
          <w:u w:val="single"/>
        </w:rPr>
        <w:fldChar w:fldCharType="begin"/>
      </w:r>
      <w:r w:rsidR="0093366C">
        <w:rPr>
          <w:u w:val="single"/>
        </w:rPr>
        <w:instrText xml:space="preserve"> XE "</w:instrText>
      </w:r>
      <w:r w:rsidR="0093366C" w:rsidRPr="005F1E5B">
        <w:rPr>
          <w:lang w:val="en-US"/>
        </w:rPr>
        <w:instrText>GETFLD</w:instrText>
      </w:r>
      <w:r w:rsidR="0093366C">
        <w:rPr>
          <w:lang w:val="en-US"/>
        </w:rPr>
        <w:instrText>"</w:instrText>
      </w:r>
      <w:r w:rsidR="0093366C">
        <w:rPr>
          <w:u w:val="single"/>
        </w:rPr>
        <w:instrText xml:space="preserve"> </w:instrText>
      </w:r>
      <w:r w:rsidR="0093366C">
        <w:rPr>
          <w:u w:val="single"/>
        </w:rPr>
        <w:fldChar w:fldCharType="end"/>
      </w:r>
      <w:r w:rsidRPr="003D77EB">
        <w:rPr>
          <w:b w:val="0"/>
        </w:rPr>
        <w:t>("Felder")</w:t>
      </w:r>
      <w:bookmarkEnd w:id="170"/>
    </w:p>
    <w:p w:rsidR="001F3987" w:rsidRDefault="003D77EB" w:rsidP="003D77EB">
      <w:pPr>
        <w:jc w:val="both"/>
      </w:pPr>
      <w:r>
        <w:t>(IQ</w:t>
      </w:r>
      <w:r w:rsidR="0093366C">
        <w:fldChar w:fldCharType="begin"/>
      </w:r>
      <w:r w:rsidR="0093366C">
        <w:instrText xml:space="preserve"> XE "</w:instrText>
      </w:r>
      <w:r w:rsidR="0093366C" w:rsidRPr="005F1E5B">
        <w:rPr>
          <w:lang w:val="en-US"/>
        </w:rPr>
        <w:instrText>IQ</w:instrText>
      </w:r>
      <w:r w:rsidR="0093366C">
        <w:rPr>
          <w:lang w:val="en-US"/>
        </w:rPr>
        <w:instrText>"</w:instrText>
      </w:r>
      <w:r w:rsidR="0093366C">
        <w:instrText xml:space="preserve"> </w:instrText>
      </w:r>
      <w:r w:rsidR="0093366C">
        <w:fldChar w:fldCharType="end"/>
      </w:r>
      <w:r>
        <w:t>) Diese Funktion setzt die Systemvariablen (SY#..) zu zeigen auf die genannten Feld. Die Felddefinitionen</w:t>
      </w:r>
      <w:r w:rsidR="0093366C">
        <w:fldChar w:fldCharType="begin"/>
      </w:r>
      <w:r w:rsidR="0093366C">
        <w:instrText xml:space="preserve"> XE "</w:instrText>
      </w:r>
      <w:r w:rsidR="0093366C" w:rsidRPr="00E307E6">
        <w:instrText>Felddefinitionen</w:instrText>
      </w:r>
      <w:r w:rsidR="0093366C">
        <w:instrText xml:space="preserve">" </w:instrText>
      </w:r>
      <w:r w:rsidR="0093366C">
        <w:fldChar w:fldCharType="end"/>
      </w:r>
      <w:r>
        <w:t xml:space="preserve"> kann dann abgefragt und geändert werden.</w:t>
      </w:r>
    </w:p>
    <w:p w:rsidR="001F3987" w:rsidRDefault="001F3987" w:rsidP="001F3987">
      <w:pPr>
        <w:pStyle w:val="Overskrift1"/>
        <w:rPr>
          <w:b w:val="0"/>
          <w:lang w:val="en-US"/>
        </w:rPr>
      </w:pPr>
      <w:bookmarkStart w:id="171" w:name="_Toc118111023"/>
      <w:r w:rsidRPr="001F3987">
        <w:rPr>
          <w:lang w:val="en-US"/>
        </w:rPr>
        <w:t xml:space="preserve">10.2.18. </w:t>
      </w:r>
      <w:r w:rsidRPr="001F3987">
        <w:rPr>
          <w:u w:val="single"/>
          <w:lang w:val="en-US"/>
        </w:rPr>
        <w:t>HELP</w:t>
      </w:r>
      <w:r w:rsidR="0093366C">
        <w:rPr>
          <w:u w:val="single"/>
          <w:lang w:val="en-US"/>
        </w:rPr>
        <w:fldChar w:fldCharType="begin"/>
      </w:r>
      <w:r w:rsidR="0093366C">
        <w:rPr>
          <w:u w:val="single"/>
          <w:lang w:val="en-US"/>
        </w:rPr>
        <w:instrText xml:space="preserve"> XE "</w:instrText>
      </w:r>
      <w:r w:rsidR="0093366C" w:rsidRPr="00E307E6">
        <w:instrText>HELP</w:instrText>
      </w:r>
      <w:r w:rsidR="0093366C">
        <w:instrText>"</w:instrText>
      </w:r>
      <w:r w:rsidR="0093366C">
        <w:rPr>
          <w:u w:val="single"/>
          <w:lang w:val="en-US"/>
        </w:rPr>
        <w:instrText xml:space="preserve"> </w:instrText>
      </w:r>
      <w:r w:rsidR="0093366C">
        <w:rPr>
          <w:u w:val="single"/>
          <w:lang w:val="en-US"/>
        </w:rPr>
        <w:fldChar w:fldCharType="end"/>
      </w:r>
      <w:r w:rsidRPr="001F3987">
        <w:rPr>
          <w:b w:val="0"/>
          <w:lang w:val="en-US"/>
        </w:rPr>
        <w:t>("Feld") - Anzeigebox mit dem Hilfetext zum Feld</w:t>
      </w:r>
      <w:bookmarkEnd w:id="171"/>
    </w:p>
    <w:p w:rsidR="00F00C2F" w:rsidRDefault="001F3987" w:rsidP="001F3987">
      <w:pPr>
        <w:jc w:val="both"/>
        <w:rPr>
          <w:lang w:val="en-US"/>
        </w:rPr>
      </w:pPr>
      <w:r w:rsidRPr="001F3987">
        <w:rPr>
          <w:lang w:val="en-US"/>
        </w:rPr>
        <w:t>(IQ</w:t>
      </w:r>
      <w:r w:rsidR="0093366C">
        <w:rPr>
          <w:lang w:val="en-US"/>
        </w:rPr>
        <w:fldChar w:fldCharType="begin"/>
      </w:r>
      <w:r w:rsidR="0093366C">
        <w:rPr>
          <w:lang w:val="en-US"/>
        </w:rPr>
        <w:instrText xml:space="preserve"> XE "</w:instrText>
      </w:r>
      <w:r w:rsidR="0093366C" w:rsidRPr="005F1E5B">
        <w:rPr>
          <w:lang w:val="en-US"/>
        </w:rPr>
        <w:instrText>IQ</w:instrText>
      </w:r>
      <w:r w:rsidR="0093366C">
        <w:rPr>
          <w:lang w:val="en-US"/>
        </w:rPr>
        <w:instrText xml:space="preserve">" </w:instrText>
      </w:r>
      <w:r w:rsidR="0093366C">
        <w:rPr>
          <w:lang w:val="en-US"/>
        </w:rPr>
        <w:fldChar w:fldCharType="end"/>
      </w:r>
      <w:r w:rsidRPr="001F3987">
        <w:rPr>
          <w:lang w:val="en-US"/>
        </w:rPr>
        <w:t>) HELP</w:t>
      </w:r>
      <w:r w:rsidR="0093366C">
        <w:rPr>
          <w:lang w:val="en-US"/>
        </w:rPr>
        <w:fldChar w:fldCharType="begin"/>
      </w:r>
      <w:r w:rsidR="0093366C">
        <w:rPr>
          <w:lang w:val="en-US"/>
        </w:rPr>
        <w:instrText xml:space="preserve"> XE "</w:instrText>
      </w:r>
      <w:r w:rsidR="0093366C" w:rsidRPr="00E307E6">
        <w:instrText>HELP</w:instrText>
      </w:r>
      <w:r w:rsidR="0093366C">
        <w:instrText>"</w:instrText>
      </w:r>
      <w:r w:rsidR="0093366C">
        <w:rPr>
          <w:lang w:val="en-US"/>
        </w:rPr>
        <w:instrText xml:space="preserve"> </w:instrText>
      </w:r>
      <w:r w:rsidR="0093366C">
        <w:rPr>
          <w:lang w:val="en-US"/>
        </w:rPr>
        <w:fldChar w:fldCharType="end"/>
      </w:r>
      <w:r w:rsidRPr="001F3987">
        <w:rPr>
          <w:lang w:val="en-US"/>
        </w:rPr>
        <w:t>(#31) zeigt eine Nachrichtenbox mit dem Hilfetext für das angegebene Feld.</w:t>
      </w:r>
    </w:p>
    <w:p w:rsidR="00F00C2F" w:rsidRDefault="00F00C2F" w:rsidP="00F00C2F">
      <w:pPr>
        <w:pStyle w:val="Overskrift1"/>
        <w:rPr>
          <w:b w:val="0"/>
          <w:lang w:val="en-US"/>
        </w:rPr>
      </w:pPr>
      <w:bookmarkStart w:id="172" w:name="_Toc118111024"/>
      <w:r>
        <w:rPr>
          <w:lang w:val="en-US"/>
        </w:rPr>
        <w:t xml:space="preserve">10.2.19. </w:t>
      </w:r>
      <w:r w:rsidRPr="00F00C2F">
        <w:rPr>
          <w:u w:val="single"/>
          <w:lang w:val="en-US"/>
        </w:rPr>
        <w:t>INDEX</w:t>
      </w:r>
      <w:r w:rsidR="0093366C">
        <w:rPr>
          <w:u w:val="single"/>
          <w:lang w:val="en-US"/>
        </w:rPr>
        <w:fldChar w:fldCharType="begin"/>
      </w:r>
      <w:r w:rsidR="0093366C">
        <w:rPr>
          <w:u w:val="single"/>
          <w:lang w:val="en-US"/>
        </w:rPr>
        <w:instrText xml:space="preserve"> XE "</w:instrText>
      </w:r>
      <w:r w:rsidR="0093366C" w:rsidRPr="005F1E5B">
        <w:rPr>
          <w:lang w:val="en-US"/>
        </w:rPr>
        <w:instrText>INDEX</w:instrText>
      </w:r>
      <w:r w:rsidR="0093366C">
        <w:rPr>
          <w:lang w:val="en-US"/>
        </w:rPr>
        <w:instrText>"</w:instrText>
      </w:r>
      <w:r w:rsidR="0093366C">
        <w:rPr>
          <w:u w:val="single"/>
          <w:lang w:val="en-US"/>
        </w:rPr>
        <w:instrText xml:space="preserve"> </w:instrText>
      </w:r>
      <w:r w:rsidR="0093366C">
        <w:rPr>
          <w:u w:val="single"/>
          <w:lang w:val="en-US"/>
        </w:rPr>
        <w:fldChar w:fldCharType="end"/>
      </w:r>
      <w:r w:rsidRPr="00F00C2F">
        <w:rPr>
          <w:b w:val="0"/>
          <w:lang w:val="en-US"/>
        </w:rPr>
        <w:t>(Indexnummer) - Setzt den Index</w:t>
      </w:r>
      <w:bookmarkEnd w:id="172"/>
    </w:p>
    <w:p w:rsidR="00C01A5F" w:rsidRDefault="00F00C2F" w:rsidP="00F00C2F">
      <w:pPr>
        <w:jc w:val="both"/>
      </w:pPr>
      <w:r>
        <w:t>(RAP) INDEX</w:t>
      </w:r>
      <w:r w:rsidR="0093366C">
        <w:fldChar w:fldCharType="begin"/>
      </w:r>
      <w:r w:rsidR="0093366C">
        <w:instrText xml:space="preserve"> XE "</w:instrText>
      </w:r>
      <w:r w:rsidR="0093366C" w:rsidRPr="005F1E5B">
        <w:rPr>
          <w:lang w:val="en-US"/>
        </w:rPr>
        <w:instrText>INDEX</w:instrText>
      </w:r>
      <w:r w:rsidR="0093366C">
        <w:rPr>
          <w:lang w:val="en-US"/>
        </w:rPr>
        <w:instrText>"</w:instrText>
      </w:r>
      <w:r w:rsidR="0093366C">
        <w:instrText xml:space="preserve"> </w:instrText>
      </w:r>
      <w:r w:rsidR="0093366C">
        <w:fldChar w:fldCharType="end"/>
      </w:r>
      <w:r>
        <w:t>(-2) erlaubt die entsprechende Datei über den zweiten Index absteigend zu lesen.</w:t>
      </w:r>
    </w:p>
    <w:p w:rsidR="00C01A5F" w:rsidRDefault="00C01A5F" w:rsidP="00C01A5F">
      <w:pPr>
        <w:pStyle w:val="Overskrift1"/>
        <w:rPr>
          <w:b w:val="0"/>
          <w:lang w:val="en-US"/>
        </w:rPr>
      </w:pPr>
      <w:bookmarkStart w:id="173" w:name="_Toc118111025"/>
      <w:r w:rsidRPr="00C01A5F">
        <w:rPr>
          <w:lang w:val="en-US"/>
        </w:rPr>
        <w:t xml:space="preserve">10.2.20. </w:t>
      </w:r>
      <w:r w:rsidRPr="00C01A5F">
        <w:rPr>
          <w:u w:val="single"/>
          <w:lang w:val="en-US"/>
        </w:rPr>
        <w:t>INSTALL</w:t>
      </w:r>
      <w:r w:rsidR="0093366C">
        <w:rPr>
          <w:u w:val="single"/>
          <w:lang w:val="en-US"/>
        </w:rPr>
        <w:fldChar w:fldCharType="begin"/>
      </w:r>
      <w:r w:rsidR="0093366C">
        <w:rPr>
          <w:u w:val="single"/>
          <w:lang w:val="en-US"/>
        </w:rPr>
        <w:instrText xml:space="preserve"> XE "</w:instrText>
      </w:r>
      <w:r w:rsidR="0093366C" w:rsidRPr="005F1E5B">
        <w:rPr>
          <w:lang w:val="en-US"/>
        </w:rPr>
        <w:instrText>INSTALL</w:instrText>
      </w:r>
      <w:r w:rsidR="0093366C">
        <w:rPr>
          <w:lang w:val="en-US"/>
        </w:rPr>
        <w:instrText>"</w:instrText>
      </w:r>
      <w:r w:rsidR="0093366C">
        <w:rPr>
          <w:u w:val="single"/>
          <w:lang w:val="en-US"/>
        </w:rPr>
        <w:instrText xml:space="preserve"> </w:instrText>
      </w:r>
      <w:r w:rsidR="0093366C">
        <w:rPr>
          <w:u w:val="single"/>
          <w:lang w:val="en-US"/>
        </w:rPr>
        <w:fldChar w:fldCharType="end"/>
      </w:r>
      <w:r w:rsidRPr="00C01A5F">
        <w:rPr>
          <w:b w:val="0"/>
          <w:lang w:val="en-US"/>
        </w:rPr>
        <w:t>("xx.dll","name","3,[sCCC]", "meinname") - Externe Funktionen</w:t>
      </w:r>
      <w:bookmarkEnd w:id="173"/>
    </w:p>
    <w:p w:rsidR="00C01A5F" w:rsidRDefault="00C01A5F" w:rsidP="00C01A5F">
      <w:pPr>
        <w:jc w:val="both"/>
      </w:pPr>
      <w:r>
        <w:t>(RAP/IQ</w:t>
      </w:r>
      <w:r w:rsidR="0093366C">
        <w:fldChar w:fldCharType="begin"/>
      </w:r>
      <w:r w:rsidR="0093366C">
        <w:instrText xml:space="preserve"> XE "</w:instrText>
      </w:r>
      <w:r w:rsidR="0093366C" w:rsidRPr="005F1E5B">
        <w:rPr>
          <w:lang w:val="en-US"/>
        </w:rPr>
        <w:instrText>IQ</w:instrText>
      </w:r>
      <w:r w:rsidR="0093366C">
        <w:rPr>
          <w:lang w:val="en-US"/>
        </w:rPr>
        <w:instrText>"</w:instrText>
      </w:r>
      <w:r w:rsidR="0093366C">
        <w:instrText xml:space="preserve"> </w:instrText>
      </w:r>
      <w:r w:rsidR="0093366C">
        <w:fldChar w:fldCharType="end"/>
      </w:r>
      <w:r>
        <w:t>) Programmierer können selbstgeschriebene Funktionen (dll) in den IQ integrieren.</w:t>
      </w:r>
    </w:p>
    <w:p w:rsidR="00C01A5F" w:rsidRDefault="00C01A5F" w:rsidP="00C01A5F">
      <w:pPr>
        <w:pStyle w:val="CodeSample"/>
        <w:rPr>
          <w:lang w:val="en-US"/>
        </w:rPr>
      </w:pPr>
      <w:r w:rsidRPr="00C01A5F">
        <w:rPr>
          <w:lang w:val="en-US"/>
        </w:rPr>
        <w:t xml:space="preserve">   INSTALL</w:t>
      </w:r>
      <w:r w:rsidR="0093366C">
        <w:rPr>
          <w:lang w:val="en-US"/>
        </w:rPr>
        <w:fldChar w:fldCharType="begin"/>
      </w:r>
      <w:r w:rsidR="0093366C">
        <w:rPr>
          <w:lang w:val="en-US"/>
        </w:rPr>
        <w:instrText xml:space="preserve"> XE "</w:instrText>
      </w:r>
      <w:r w:rsidR="0093366C" w:rsidRPr="005F1E5B">
        <w:rPr>
          <w:lang w:val="en-US"/>
        </w:rPr>
        <w:instrText>INSTALL</w:instrText>
      </w:r>
      <w:r w:rsidR="0093366C">
        <w:rPr>
          <w:lang w:val="en-US"/>
        </w:rPr>
        <w:instrText xml:space="preserve">" </w:instrText>
      </w:r>
      <w:r w:rsidR="0093366C">
        <w:rPr>
          <w:lang w:val="en-US"/>
        </w:rPr>
        <w:fldChar w:fldCharType="end"/>
      </w:r>
      <w:r w:rsidRPr="00C01A5F">
        <w:rPr>
          <w:lang w:val="en-US"/>
        </w:rPr>
        <w:t>("a.dll","b","3,[ss]")</w:t>
      </w:r>
    </w:p>
    <w:p w:rsidR="00C01A5F" w:rsidRDefault="00C01A5F" w:rsidP="00C01A5F">
      <w:pPr>
        <w:pStyle w:val="CodeSample"/>
      </w:pPr>
      <w:r>
        <w:t xml:space="preserve">      aktiviert #20=B(#21) von a.dll, #20 und #21 sind Variablen vom Typ short</w:t>
      </w:r>
    </w:p>
    <w:p w:rsidR="00C01A5F" w:rsidRDefault="00C01A5F" w:rsidP="00C01A5F">
      <w:pPr>
        <w:pStyle w:val="CodeSample"/>
      </w:pPr>
    </w:p>
    <w:p w:rsidR="00C01A5F" w:rsidRDefault="00C01A5F" w:rsidP="00C01A5F">
      <w:pPr>
        <w:pStyle w:val="CodeSample"/>
        <w:rPr>
          <w:lang w:val="en-US"/>
        </w:rPr>
      </w:pPr>
      <w:r w:rsidRPr="00C01A5F">
        <w:rPr>
          <w:lang w:val="en-US"/>
        </w:rPr>
        <w:t xml:space="preserve">   INSTALL</w:t>
      </w:r>
      <w:r w:rsidR="0093366C">
        <w:rPr>
          <w:lang w:val="en-US"/>
        </w:rPr>
        <w:fldChar w:fldCharType="begin"/>
      </w:r>
      <w:r w:rsidR="0093366C">
        <w:rPr>
          <w:lang w:val="en-US"/>
        </w:rPr>
        <w:instrText xml:space="preserve"> XE "</w:instrText>
      </w:r>
      <w:r w:rsidR="0093366C" w:rsidRPr="005F1E5B">
        <w:rPr>
          <w:lang w:val="en-US"/>
        </w:rPr>
        <w:instrText>INSTALL</w:instrText>
      </w:r>
      <w:r w:rsidR="0093366C">
        <w:rPr>
          <w:lang w:val="en-US"/>
        </w:rPr>
        <w:instrText xml:space="preserve">" </w:instrText>
      </w:r>
      <w:r w:rsidR="0093366C">
        <w:rPr>
          <w:lang w:val="en-US"/>
        </w:rPr>
        <w:fldChar w:fldCharType="end"/>
      </w:r>
      <w:r w:rsidRPr="00C01A5F">
        <w:rPr>
          <w:lang w:val="en-US"/>
        </w:rPr>
        <w:t>("some.dll","aname","3,[sC1]", "FUNNY")</w:t>
      </w:r>
    </w:p>
    <w:p w:rsidR="00C01A5F" w:rsidRDefault="00C01A5F" w:rsidP="00C01A5F">
      <w:pPr>
        <w:pStyle w:val="CodeSample"/>
      </w:pPr>
      <w:r>
        <w:t xml:space="preserve">      aktiviert #30=FUNNY(#31,#32)als Funktion aname der Datei some.dll gibt die</w:t>
      </w:r>
    </w:p>
    <w:p w:rsidR="00C01A5F" w:rsidRDefault="00C01A5F" w:rsidP="00C01A5F">
      <w:pPr>
        <w:pStyle w:val="CodeSample"/>
      </w:pPr>
      <w:r>
        <w:t xml:space="preserve">      Werte im #30 vom Typ short, die Parameter im #31 als Zeiger vom Typ char,</w:t>
      </w:r>
    </w:p>
    <w:p w:rsidR="00F13859" w:rsidRDefault="00C01A5F" w:rsidP="00C01A5F">
      <w:pPr>
        <w:pStyle w:val="CodeSample"/>
      </w:pPr>
      <w:r>
        <w:t xml:space="preserve">      #32 vom Typ long.</w:t>
      </w:r>
    </w:p>
    <w:p w:rsidR="00F13859" w:rsidRDefault="00F13859" w:rsidP="00F13859">
      <w:pPr>
        <w:pStyle w:val="Overskrift1"/>
        <w:rPr>
          <w:b w:val="0"/>
        </w:rPr>
      </w:pPr>
      <w:bookmarkStart w:id="174" w:name="_Toc118111026"/>
      <w:r>
        <w:t xml:space="preserve">10.2.21. </w:t>
      </w:r>
      <w:r w:rsidRPr="00F13859">
        <w:rPr>
          <w:u w:val="single"/>
        </w:rPr>
        <w:t>ISACTIVE</w:t>
      </w:r>
      <w:r w:rsidR="0093366C">
        <w:rPr>
          <w:u w:val="single"/>
        </w:rPr>
        <w:fldChar w:fldCharType="begin"/>
      </w:r>
      <w:r w:rsidR="0093366C">
        <w:rPr>
          <w:u w:val="single"/>
        </w:rPr>
        <w:instrText xml:space="preserve"> XE "</w:instrText>
      </w:r>
      <w:r w:rsidR="0093366C" w:rsidRPr="005F1E5B">
        <w:rPr>
          <w:lang w:val="en-US"/>
        </w:rPr>
        <w:instrText>ISACTIVE</w:instrText>
      </w:r>
      <w:r w:rsidR="0093366C">
        <w:rPr>
          <w:lang w:val="en-US"/>
        </w:rPr>
        <w:instrText>"</w:instrText>
      </w:r>
      <w:r w:rsidR="0093366C">
        <w:rPr>
          <w:u w:val="single"/>
        </w:rPr>
        <w:instrText xml:space="preserve"> </w:instrText>
      </w:r>
      <w:r w:rsidR="0093366C">
        <w:rPr>
          <w:u w:val="single"/>
        </w:rPr>
        <w:fldChar w:fldCharType="end"/>
      </w:r>
      <w:r w:rsidRPr="00F13859">
        <w:rPr>
          <w:b w:val="0"/>
        </w:rPr>
        <w:t>(Programm) - Prüft ob ein Programm aktiv ist</w:t>
      </w:r>
      <w:bookmarkEnd w:id="174"/>
    </w:p>
    <w:p w:rsidR="00CB6B66" w:rsidRDefault="00F13859" w:rsidP="00F13859">
      <w:pPr>
        <w:jc w:val="both"/>
      </w:pPr>
      <w:r>
        <w:t>(IQ</w:t>
      </w:r>
      <w:r w:rsidR="0093366C">
        <w:fldChar w:fldCharType="begin"/>
      </w:r>
      <w:r w:rsidR="0093366C">
        <w:instrText xml:space="preserve"> XE "</w:instrText>
      </w:r>
      <w:r w:rsidR="0093366C" w:rsidRPr="005F1E5B">
        <w:rPr>
          <w:lang w:val="en-US"/>
        </w:rPr>
        <w:instrText>IQ</w:instrText>
      </w:r>
      <w:r w:rsidR="0093366C">
        <w:rPr>
          <w:lang w:val="en-US"/>
        </w:rPr>
        <w:instrText>"</w:instrText>
      </w:r>
      <w:r w:rsidR="0093366C">
        <w:instrText xml:space="preserve"> </w:instrText>
      </w:r>
      <w:r w:rsidR="0093366C">
        <w:fldChar w:fldCharType="end"/>
      </w:r>
      <w:r>
        <w:t>) Stellt in dem Feld 100 den Status der Abprüfung ab. Gibt den Wert 1 zurück wenn &lt;Programm&gt; aktiv ist, sonst 0.</w:t>
      </w:r>
    </w:p>
    <w:p w:rsidR="00CB6B66" w:rsidRDefault="00CB6B66" w:rsidP="00CB6B66">
      <w:pPr>
        <w:pStyle w:val="Overskrift1"/>
        <w:rPr>
          <w:b w:val="0"/>
          <w:lang w:val="en-US"/>
        </w:rPr>
      </w:pPr>
      <w:bookmarkStart w:id="175" w:name="_Toc118111027"/>
      <w:r w:rsidRPr="00CB6B66">
        <w:rPr>
          <w:lang w:val="en-US"/>
        </w:rPr>
        <w:t xml:space="preserve">10.2.22. </w:t>
      </w:r>
      <w:r w:rsidRPr="00CB6B66">
        <w:rPr>
          <w:u w:val="single"/>
          <w:lang w:val="en-US"/>
        </w:rPr>
        <w:t>KEYON</w:t>
      </w:r>
      <w:r w:rsidR="0093366C">
        <w:rPr>
          <w:u w:val="single"/>
          <w:lang w:val="en-US"/>
        </w:rPr>
        <w:fldChar w:fldCharType="begin"/>
      </w:r>
      <w:r w:rsidR="0093366C">
        <w:rPr>
          <w:u w:val="single"/>
          <w:lang w:val="en-US"/>
        </w:rPr>
        <w:instrText xml:space="preserve"> XE "</w:instrText>
      </w:r>
      <w:r w:rsidR="0093366C" w:rsidRPr="00E307E6">
        <w:instrText>KEYON</w:instrText>
      </w:r>
      <w:r w:rsidR="0093366C">
        <w:instrText>"</w:instrText>
      </w:r>
      <w:r w:rsidR="0093366C">
        <w:rPr>
          <w:u w:val="single"/>
          <w:lang w:val="en-US"/>
        </w:rPr>
        <w:instrText xml:space="preserve"> </w:instrText>
      </w:r>
      <w:r w:rsidR="0093366C">
        <w:rPr>
          <w:u w:val="single"/>
          <w:lang w:val="en-US"/>
        </w:rPr>
        <w:fldChar w:fldCharType="end"/>
      </w:r>
      <w:r w:rsidRPr="00CB6B66">
        <w:rPr>
          <w:b w:val="0"/>
          <w:lang w:val="en-US"/>
        </w:rPr>
        <w:t>(0/1) - Schaltet das Schlüsseleingabefeld EIN/AUS</w:t>
      </w:r>
      <w:bookmarkEnd w:id="175"/>
    </w:p>
    <w:p w:rsidR="00C43C66" w:rsidRDefault="00CB6B66" w:rsidP="00CB6B66">
      <w:pPr>
        <w:jc w:val="both"/>
        <w:rPr>
          <w:lang w:val="en-US"/>
        </w:rPr>
      </w:pPr>
      <w:r w:rsidRPr="00CB6B66">
        <w:rPr>
          <w:lang w:val="en-US"/>
        </w:rPr>
        <w:t>(IQ</w:t>
      </w:r>
      <w:r w:rsidR="0093366C">
        <w:rPr>
          <w:lang w:val="en-US"/>
        </w:rPr>
        <w:fldChar w:fldCharType="begin"/>
      </w:r>
      <w:r w:rsidR="0093366C">
        <w:rPr>
          <w:lang w:val="en-US"/>
        </w:rPr>
        <w:instrText xml:space="preserve"> XE "</w:instrText>
      </w:r>
      <w:r w:rsidR="0093366C" w:rsidRPr="005F1E5B">
        <w:rPr>
          <w:lang w:val="en-US"/>
        </w:rPr>
        <w:instrText>IQ</w:instrText>
      </w:r>
      <w:r w:rsidR="0093366C">
        <w:rPr>
          <w:lang w:val="en-US"/>
        </w:rPr>
        <w:instrText xml:space="preserve">" </w:instrText>
      </w:r>
      <w:r w:rsidR="0093366C">
        <w:rPr>
          <w:lang w:val="en-US"/>
        </w:rPr>
        <w:fldChar w:fldCharType="end"/>
      </w:r>
      <w:r w:rsidRPr="00CB6B66">
        <w:rPr>
          <w:lang w:val="en-US"/>
        </w:rPr>
        <w:t>) KEYON</w:t>
      </w:r>
      <w:r w:rsidR="0093366C">
        <w:rPr>
          <w:lang w:val="en-US"/>
        </w:rPr>
        <w:fldChar w:fldCharType="begin"/>
      </w:r>
      <w:r w:rsidR="0093366C">
        <w:rPr>
          <w:lang w:val="en-US"/>
        </w:rPr>
        <w:instrText xml:space="preserve"> XE "</w:instrText>
      </w:r>
      <w:r w:rsidR="0093366C" w:rsidRPr="00E307E6">
        <w:instrText>KEYON</w:instrText>
      </w:r>
      <w:r w:rsidR="0093366C">
        <w:instrText>"</w:instrText>
      </w:r>
      <w:r w:rsidR="0093366C">
        <w:rPr>
          <w:lang w:val="en-US"/>
        </w:rPr>
        <w:instrText xml:space="preserve"> </w:instrText>
      </w:r>
      <w:r w:rsidR="0093366C">
        <w:rPr>
          <w:lang w:val="en-US"/>
        </w:rPr>
        <w:fldChar w:fldCharType="end"/>
      </w:r>
      <w:r w:rsidRPr="00CB6B66">
        <w:rPr>
          <w:lang w:val="en-US"/>
        </w:rPr>
        <w:t>(0) löscht das Schlüsseleingabefeld, (1) reaktiviert es.</w:t>
      </w:r>
    </w:p>
    <w:p w:rsidR="00C43C66" w:rsidRDefault="00C43C66" w:rsidP="00C43C66">
      <w:pPr>
        <w:pStyle w:val="Overskrift1"/>
        <w:rPr>
          <w:b w:val="0"/>
          <w:lang w:val="en-US"/>
        </w:rPr>
      </w:pPr>
      <w:bookmarkStart w:id="176" w:name="_Toc118111028"/>
      <w:r>
        <w:rPr>
          <w:lang w:val="en-US"/>
        </w:rPr>
        <w:t xml:space="preserve">10.2.23. </w:t>
      </w:r>
      <w:r w:rsidRPr="00C43C66">
        <w:rPr>
          <w:u w:val="single"/>
          <w:lang w:val="en-US"/>
        </w:rPr>
        <w:t>LET</w:t>
      </w:r>
      <w:r w:rsidRPr="00C43C66">
        <w:rPr>
          <w:b w:val="0"/>
          <w:lang w:val="en-US"/>
        </w:rPr>
        <w:t xml:space="preserve"> (Felder=..) - Zuordnen von Werten</w:t>
      </w:r>
      <w:bookmarkEnd w:id="176"/>
    </w:p>
    <w:p w:rsidR="00C43C66" w:rsidRDefault="00C43C66" w:rsidP="00C43C66">
      <w:pPr>
        <w:jc w:val="both"/>
        <w:rPr>
          <w:lang w:val="en-US"/>
        </w:rPr>
      </w:pPr>
      <w:r w:rsidRPr="00C43C66">
        <w:rPr>
          <w:lang w:val="en-US"/>
        </w:rPr>
        <w:t>(IQ</w:t>
      </w:r>
      <w:r w:rsidR="0093366C">
        <w:rPr>
          <w:lang w:val="en-US"/>
        </w:rPr>
        <w:fldChar w:fldCharType="begin"/>
      </w:r>
      <w:r w:rsidR="0093366C">
        <w:rPr>
          <w:lang w:val="en-US"/>
        </w:rPr>
        <w:instrText xml:space="preserve"> XE "</w:instrText>
      </w:r>
      <w:r w:rsidR="0093366C" w:rsidRPr="005F1E5B">
        <w:rPr>
          <w:lang w:val="en-US"/>
        </w:rPr>
        <w:instrText>IQ</w:instrText>
      </w:r>
      <w:r w:rsidR="0093366C">
        <w:rPr>
          <w:lang w:val="en-US"/>
        </w:rPr>
        <w:instrText xml:space="preserve">" </w:instrText>
      </w:r>
      <w:r w:rsidR="0093366C">
        <w:rPr>
          <w:lang w:val="en-US"/>
        </w:rPr>
        <w:fldChar w:fldCharType="end"/>
      </w:r>
      <w:r w:rsidRPr="00C43C66">
        <w:rPr>
          <w:lang w:val="en-US"/>
        </w:rPr>
        <w:t>) Die LET Anweisung wurde erweitert, um auch Werte in Felder anderer Programme abzustellen. Es kann jetzt auch bei Transaktionsabfragen die LET Anweisung über den Zeilenindex gesteuert werden.</w:t>
      </w:r>
    </w:p>
    <w:p w:rsidR="00C43C66" w:rsidRDefault="00C43C66" w:rsidP="00C43C66">
      <w:pPr>
        <w:pStyle w:val="CodeSample"/>
      </w:pPr>
      <w:r>
        <w:t xml:space="preserve">  LET(20.#1-3=#1-3)   Felder 1-3 des Programms 20 = den Feldern des aktuellen Programms</w:t>
      </w:r>
    </w:p>
    <w:p w:rsidR="00C43C66" w:rsidRDefault="00C43C66" w:rsidP="00C43C66">
      <w:pPr>
        <w:pStyle w:val="CodeSample"/>
      </w:pPr>
      <w:r>
        <w:t xml:space="preserve">  LET(#1-3=20.#4-6)   Felder 1-3 des aktuellen Programms = den Feldern 4-6 des Programms 20</w:t>
      </w:r>
    </w:p>
    <w:p w:rsidR="00106191" w:rsidRDefault="00C43C66" w:rsidP="00C43C66">
      <w:pPr>
        <w:pStyle w:val="CodeSample"/>
        <w:rPr>
          <w:lang w:val="en-US"/>
        </w:rPr>
      </w:pPr>
      <w:r w:rsidRPr="00C43C66">
        <w:rPr>
          <w:lang w:val="en-US"/>
        </w:rPr>
        <w:t xml:space="preserve">  LET(#10=#3.4)       Feld 10 = Feld 3 in Transaktionszeile 4</w:t>
      </w:r>
    </w:p>
    <w:p w:rsidR="00106191" w:rsidRDefault="00106191" w:rsidP="00106191">
      <w:pPr>
        <w:pStyle w:val="Overskrift1"/>
        <w:rPr>
          <w:b w:val="0"/>
        </w:rPr>
      </w:pPr>
      <w:bookmarkStart w:id="177" w:name="_Toc118111029"/>
      <w:r w:rsidRPr="00106191">
        <w:t xml:space="preserve">10.2.24. </w:t>
      </w:r>
      <w:r w:rsidRPr="00106191">
        <w:rPr>
          <w:u w:val="single"/>
        </w:rPr>
        <w:t xml:space="preserve">LET </w:t>
      </w:r>
      <w:r w:rsidRPr="00106191">
        <w:rPr>
          <w:b w:val="0"/>
        </w:rPr>
        <w:t>(Id=Felder) Anlage neuer Dateien</w:t>
      </w:r>
      <w:bookmarkEnd w:id="177"/>
    </w:p>
    <w:p w:rsidR="00106191" w:rsidRDefault="00106191" w:rsidP="00106191">
      <w:pPr>
        <w:jc w:val="both"/>
      </w:pPr>
      <w:r>
        <w:t>(RAP) Die LET Funktion kann zur Anlage neuer Dateien benutzt werden.</w:t>
      </w:r>
    </w:p>
    <w:p w:rsidR="00106191" w:rsidRDefault="00106191" w:rsidP="00106191">
      <w:pPr>
        <w:pStyle w:val="CodeSample"/>
      </w:pPr>
      <w:r>
        <w:t xml:space="preserve">   LET(aa=#1-3,87,le#2)    Definiere Datei aa, Schlüssel=aa#1,</w:t>
      </w:r>
    </w:p>
    <w:p w:rsidR="00106191" w:rsidRDefault="00106191" w:rsidP="00106191">
      <w:pPr>
        <w:pStyle w:val="CodeSample"/>
      </w:pPr>
    </w:p>
    <w:p w:rsidR="00106191" w:rsidRDefault="00106191" w:rsidP="00106191">
      <w:pPr>
        <w:pStyle w:val="CodeSample"/>
      </w:pPr>
      <w:r>
        <w:t xml:space="preserve">   LET(aa=#1-3,6K,15D)     Schlüssel aa#4 und aa#5 (Duplikate)</w:t>
      </w:r>
    </w:p>
    <w:p w:rsidR="00106191" w:rsidRDefault="00106191" w:rsidP="00106191">
      <w:pPr>
        <w:pStyle w:val="CodeSample"/>
      </w:pPr>
      <w:r>
        <w:t xml:space="preserve">   LET(aa=#1-3,6,15;2,NP)  Schlüssel aa#2 und rel. Satznr. (Duplikate)</w:t>
      </w:r>
    </w:p>
    <w:p w:rsidR="00106191" w:rsidRDefault="00106191" w:rsidP="00106191">
      <w:pPr>
        <w:pStyle w:val="CodeSample"/>
      </w:pPr>
      <w:r>
        <w:t xml:space="preserve">   LET(aa=#1-3),12000      12000 Datensätze (Standard sind 1000 Sätze)</w:t>
      </w:r>
    </w:p>
    <w:p w:rsidR="00106191" w:rsidRDefault="00106191" w:rsidP="00106191">
      <w:pPr>
        <w:pStyle w:val="CodeSample"/>
      </w:pPr>
      <w:r>
        <w:t xml:space="preserve">   LET(aa=#1-3),-1         Datei wird jedesmal neu angelegt</w:t>
      </w:r>
    </w:p>
    <w:p w:rsidR="00106191" w:rsidRDefault="00106191" w:rsidP="00106191">
      <w:pPr>
        <w:pStyle w:val="CodeSample"/>
      </w:pPr>
      <w:r>
        <w:t xml:space="preserve">   LET(aa=#1-3),1000,xnet  Datei ist eine XNET</w:t>
      </w:r>
      <w:r w:rsidR="0093366C">
        <w:fldChar w:fldCharType="begin"/>
      </w:r>
      <w:r w:rsidR="0093366C">
        <w:instrText xml:space="preserve"> XE "</w:instrText>
      </w:r>
      <w:r w:rsidR="0093366C" w:rsidRPr="005F1E5B">
        <w:rPr>
          <w:lang w:val="en-US"/>
        </w:rPr>
        <w:instrText>XNET</w:instrText>
      </w:r>
      <w:r w:rsidR="0093366C">
        <w:rPr>
          <w:lang w:val="en-US"/>
        </w:rPr>
        <w:instrText>"</w:instrText>
      </w:r>
      <w:r w:rsidR="0093366C">
        <w:instrText xml:space="preserve"> </w:instrText>
      </w:r>
      <w:r w:rsidR="0093366C">
        <w:fldChar w:fldCharType="end"/>
      </w:r>
      <w:r>
        <w:t xml:space="preserve"> Datei</w:t>
      </w:r>
    </w:p>
    <w:p w:rsidR="00106191" w:rsidRDefault="00106191" w:rsidP="00106191">
      <w:pPr>
        <w:pStyle w:val="CodeSample"/>
      </w:pPr>
      <w:r>
        <w:t xml:space="preserve">   LET(aa=#1-3) -acc       Zugriffsdatei, wird jedesmal neu angelegt</w:t>
      </w:r>
    </w:p>
    <w:p w:rsidR="00E23D59" w:rsidRDefault="00106191" w:rsidP="00106191">
      <w:pPr>
        <w:pStyle w:val="CodeSample"/>
      </w:pPr>
      <w:r>
        <w:t xml:space="preserve">   LET(07/aa=#1-3),25      Die LU kann für Basic Dateien angegeben werden</w:t>
      </w:r>
    </w:p>
    <w:p w:rsidR="00E23D59" w:rsidRDefault="00E23D59" w:rsidP="00E23D59">
      <w:pPr>
        <w:pStyle w:val="Overskrift1"/>
        <w:rPr>
          <w:b w:val="0"/>
        </w:rPr>
      </w:pPr>
      <w:bookmarkStart w:id="178" w:name="_Toc118111030"/>
      <w:r>
        <w:t xml:space="preserve">10.2.25. </w:t>
      </w:r>
      <w:r w:rsidRPr="00E23D59">
        <w:rPr>
          <w:u w:val="single"/>
        </w:rPr>
        <w:t>NEXTFLD</w:t>
      </w:r>
      <w:r w:rsidR="0093366C">
        <w:rPr>
          <w:u w:val="single"/>
        </w:rPr>
        <w:fldChar w:fldCharType="begin"/>
      </w:r>
      <w:r w:rsidR="0093366C">
        <w:rPr>
          <w:u w:val="single"/>
        </w:rPr>
        <w:instrText xml:space="preserve"> XE "</w:instrText>
      </w:r>
      <w:r w:rsidR="0093366C" w:rsidRPr="00E307E6">
        <w:instrText>NEXTFLD</w:instrText>
      </w:r>
      <w:r w:rsidR="0093366C">
        <w:instrText>"</w:instrText>
      </w:r>
      <w:r w:rsidR="0093366C">
        <w:rPr>
          <w:u w:val="single"/>
        </w:rPr>
        <w:instrText xml:space="preserve"> </w:instrText>
      </w:r>
      <w:r w:rsidR="0093366C">
        <w:rPr>
          <w:u w:val="single"/>
        </w:rPr>
        <w:fldChar w:fldCharType="end"/>
      </w:r>
      <w:r w:rsidRPr="00E23D59">
        <w:rPr>
          <w:b w:val="0"/>
        </w:rPr>
        <w:t>("Felder") - Springt zum Eingabefeld</w:t>
      </w:r>
      <w:bookmarkEnd w:id="178"/>
    </w:p>
    <w:p w:rsidR="00E23D59" w:rsidRDefault="00E23D59" w:rsidP="00E23D59">
      <w:pPr>
        <w:jc w:val="both"/>
      </w:pPr>
      <w:r>
        <w:t>(IQ</w:t>
      </w:r>
      <w:r w:rsidR="0093366C">
        <w:fldChar w:fldCharType="begin"/>
      </w:r>
      <w:r w:rsidR="0093366C">
        <w:instrText xml:space="preserve"> XE "</w:instrText>
      </w:r>
      <w:r w:rsidR="0093366C" w:rsidRPr="005F1E5B">
        <w:rPr>
          <w:lang w:val="en-US"/>
        </w:rPr>
        <w:instrText>IQ</w:instrText>
      </w:r>
      <w:r w:rsidR="0093366C">
        <w:rPr>
          <w:lang w:val="en-US"/>
        </w:rPr>
        <w:instrText>"</w:instrText>
      </w:r>
      <w:r w:rsidR="0093366C">
        <w:instrText xml:space="preserve"> </w:instrText>
      </w:r>
      <w:r w:rsidR="0093366C">
        <w:fldChar w:fldCharType="end"/>
      </w:r>
      <w:r>
        <w:t>) Benutzung der Funktion NEXTFLD</w:t>
      </w:r>
      <w:r w:rsidR="0093366C">
        <w:fldChar w:fldCharType="begin"/>
      </w:r>
      <w:r w:rsidR="0093366C">
        <w:instrText xml:space="preserve"> XE "</w:instrText>
      </w:r>
      <w:r w:rsidR="0093366C" w:rsidRPr="00E307E6">
        <w:instrText>NEXTFLD</w:instrText>
      </w:r>
      <w:r w:rsidR="0093366C">
        <w:instrText xml:space="preserve">" </w:instrText>
      </w:r>
      <w:r w:rsidR="0093366C">
        <w:fldChar w:fldCharType="end"/>
      </w:r>
      <w:r>
        <w:t xml:space="preserve"> erweitert</w:t>
      </w:r>
    </w:p>
    <w:p w:rsidR="00E23D59" w:rsidRDefault="00E23D59" w:rsidP="00E23D59">
      <w:pPr>
        <w:pStyle w:val="CodeSample"/>
        <w:rPr>
          <w:lang w:val="en-US"/>
        </w:rPr>
      </w:pPr>
      <w:r w:rsidRPr="00E23D59">
        <w:rPr>
          <w:lang w:val="en-US"/>
        </w:rPr>
        <w:t xml:space="preserve">  NEXTFLD</w:t>
      </w:r>
      <w:r w:rsidR="0093366C">
        <w:rPr>
          <w:lang w:val="en-US"/>
        </w:rPr>
        <w:fldChar w:fldCharType="begin"/>
      </w:r>
      <w:r w:rsidR="0093366C">
        <w:rPr>
          <w:lang w:val="en-US"/>
        </w:rPr>
        <w:instrText xml:space="preserve"> XE "</w:instrText>
      </w:r>
      <w:r w:rsidR="0093366C" w:rsidRPr="00E307E6">
        <w:instrText>NEXTFLD</w:instrText>
      </w:r>
      <w:r w:rsidR="0093366C">
        <w:instrText>"</w:instrText>
      </w:r>
      <w:r w:rsidR="0093366C">
        <w:rPr>
          <w:lang w:val="en-US"/>
        </w:rPr>
        <w:instrText xml:space="preserve"> </w:instrText>
      </w:r>
      <w:r w:rsidR="0093366C">
        <w:rPr>
          <w:lang w:val="en-US"/>
        </w:rPr>
        <w:fldChar w:fldCharType="end"/>
      </w:r>
      <w:r w:rsidRPr="00E23D59">
        <w:rPr>
          <w:lang w:val="en-US"/>
        </w:rPr>
        <w:t>("#10")     setzt das nächste Eingabefeld auf Feld 10</w:t>
      </w:r>
    </w:p>
    <w:p w:rsidR="00E23D59" w:rsidRDefault="00E23D59" w:rsidP="00E23D59">
      <w:pPr>
        <w:pStyle w:val="CodeSample"/>
        <w:rPr>
          <w:lang w:val="en-US"/>
        </w:rPr>
      </w:pPr>
      <w:r w:rsidRPr="00E23D59">
        <w:rPr>
          <w:lang w:val="en-US"/>
        </w:rPr>
        <w:t xml:space="preserve">  NEXTFLD</w:t>
      </w:r>
      <w:r w:rsidR="0093366C">
        <w:rPr>
          <w:lang w:val="en-US"/>
        </w:rPr>
        <w:fldChar w:fldCharType="begin"/>
      </w:r>
      <w:r w:rsidR="0093366C">
        <w:rPr>
          <w:lang w:val="en-US"/>
        </w:rPr>
        <w:instrText xml:space="preserve"> XE "</w:instrText>
      </w:r>
      <w:r w:rsidR="0093366C" w:rsidRPr="00E307E6">
        <w:instrText>NEXTFLD</w:instrText>
      </w:r>
      <w:r w:rsidR="0093366C">
        <w:instrText>"</w:instrText>
      </w:r>
      <w:r w:rsidR="0093366C">
        <w:rPr>
          <w:lang w:val="en-US"/>
        </w:rPr>
        <w:instrText xml:space="preserve"> </w:instrText>
      </w:r>
      <w:r w:rsidR="0093366C">
        <w:rPr>
          <w:lang w:val="en-US"/>
        </w:rPr>
        <w:fldChar w:fldCharType="end"/>
      </w:r>
      <w:r w:rsidRPr="00E23D59">
        <w:rPr>
          <w:lang w:val="en-US"/>
        </w:rPr>
        <w:t>("#10.2")   springt zu Feld 10 in Zeile 2</w:t>
      </w:r>
    </w:p>
    <w:p w:rsidR="000559D7" w:rsidRDefault="00E23D59" w:rsidP="00E23D59">
      <w:pPr>
        <w:pStyle w:val="CodeSample"/>
      </w:pPr>
      <w:r>
        <w:t xml:space="preserve">  NEXTFLD</w:t>
      </w:r>
      <w:r w:rsidR="0093366C">
        <w:fldChar w:fldCharType="begin"/>
      </w:r>
      <w:r w:rsidR="0093366C">
        <w:instrText xml:space="preserve"> XE "</w:instrText>
      </w:r>
      <w:r w:rsidR="0093366C" w:rsidRPr="00E307E6">
        <w:instrText>NEXTFLD</w:instrText>
      </w:r>
      <w:r w:rsidR="0093366C">
        <w:instrText xml:space="preserve">" </w:instrText>
      </w:r>
      <w:r w:rsidR="0093366C">
        <w:fldChar w:fldCharType="end"/>
      </w:r>
      <w:r>
        <w:t>("5.#10")   springt zu Programm 5 mit Feld 10</w:t>
      </w:r>
    </w:p>
    <w:p w:rsidR="000559D7" w:rsidRDefault="000559D7" w:rsidP="000559D7">
      <w:pPr>
        <w:pStyle w:val="Overskrift1"/>
        <w:rPr>
          <w:b w:val="0"/>
        </w:rPr>
      </w:pPr>
      <w:bookmarkStart w:id="179" w:name="_Toc118111031"/>
      <w:r>
        <w:t xml:space="preserve">10.2.26. </w:t>
      </w:r>
      <w:r w:rsidRPr="000559D7">
        <w:rPr>
          <w:u w:val="single"/>
        </w:rPr>
        <w:t>NEXTFLDSEQ</w:t>
      </w:r>
      <w:r w:rsidR="0093366C">
        <w:rPr>
          <w:u w:val="single"/>
        </w:rPr>
        <w:fldChar w:fldCharType="begin"/>
      </w:r>
      <w:r w:rsidR="0093366C">
        <w:rPr>
          <w:u w:val="single"/>
        </w:rPr>
        <w:instrText xml:space="preserve"> XE "</w:instrText>
      </w:r>
      <w:r w:rsidR="0093366C" w:rsidRPr="00E307E6">
        <w:instrText>NEXTFLDSEQ</w:instrText>
      </w:r>
      <w:r w:rsidR="0093366C">
        <w:instrText>"</w:instrText>
      </w:r>
      <w:r w:rsidR="0093366C">
        <w:rPr>
          <w:u w:val="single"/>
        </w:rPr>
        <w:instrText xml:space="preserve"> </w:instrText>
      </w:r>
      <w:r w:rsidR="0093366C">
        <w:rPr>
          <w:u w:val="single"/>
        </w:rPr>
        <w:fldChar w:fldCharType="end"/>
      </w:r>
      <w:r w:rsidRPr="000559D7">
        <w:rPr>
          <w:b w:val="0"/>
        </w:rPr>
        <w:t>(Sekvens,Feldnummer) - Sprung zum Eingabefeld in Reihenfolge</w:t>
      </w:r>
      <w:bookmarkEnd w:id="179"/>
    </w:p>
    <w:p w:rsidR="000559D7" w:rsidRDefault="000559D7" w:rsidP="000559D7">
      <w:pPr>
        <w:jc w:val="both"/>
      </w:pPr>
      <w:r>
        <w:t>(IQ</w:t>
      </w:r>
      <w:r w:rsidR="0093366C">
        <w:fldChar w:fldCharType="begin"/>
      </w:r>
      <w:r w:rsidR="0093366C">
        <w:instrText xml:space="preserve"> XE "</w:instrText>
      </w:r>
      <w:r w:rsidR="0093366C" w:rsidRPr="005F1E5B">
        <w:rPr>
          <w:lang w:val="en-US"/>
        </w:rPr>
        <w:instrText>IQ</w:instrText>
      </w:r>
      <w:r w:rsidR="0093366C">
        <w:rPr>
          <w:lang w:val="en-US"/>
        </w:rPr>
        <w:instrText>"</w:instrText>
      </w:r>
      <w:r w:rsidR="0093366C">
        <w:instrText xml:space="preserve"> </w:instrText>
      </w:r>
      <w:r w:rsidR="0093366C">
        <w:fldChar w:fldCharType="end"/>
      </w:r>
      <w:r>
        <w:t>) Springt zu einem bestimmten Feld in einer vorgegebenen Eingabereihenfolge.</w:t>
      </w:r>
    </w:p>
    <w:p w:rsidR="00F214C1" w:rsidRDefault="000559D7" w:rsidP="000559D7">
      <w:pPr>
        <w:jc w:val="both"/>
      </w:pPr>
      <w:r>
        <w:t>NEXTFLDSEQ</w:t>
      </w:r>
      <w:r w:rsidR="0093366C">
        <w:fldChar w:fldCharType="begin"/>
      </w:r>
      <w:r w:rsidR="0093366C">
        <w:instrText xml:space="preserve"> XE "</w:instrText>
      </w:r>
      <w:r w:rsidR="0093366C" w:rsidRPr="00E307E6">
        <w:instrText>NEXTFLDSEQ</w:instrText>
      </w:r>
      <w:r w:rsidR="0093366C">
        <w:instrText xml:space="preserve">" </w:instrText>
      </w:r>
      <w:r w:rsidR="0093366C">
        <w:fldChar w:fldCharType="end"/>
      </w:r>
      <w:r>
        <w:t>(2,1) Springt zum ersten Feld in der Eingabereihenfolge Nr.2</w:t>
      </w:r>
    </w:p>
    <w:p w:rsidR="00F214C1" w:rsidRDefault="00F214C1" w:rsidP="00F214C1">
      <w:pPr>
        <w:pStyle w:val="Overskrift1"/>
        <w:rPr>
          <w:b w:val="0"/>
        </w:rPr>
      </w:pPr>
      <w:bookmarkStart w:id="180" w:name="_Toc118111032"/>
      <w:r>
        <w:t xml:space="preserve">10.2.27. </w:t>
      </w:r>
      <w:r w:rsidRPr="00F214C1">
        <w:rPr>
          <w:u w:val="single"/>
        </w:rPr>
        <w:t>MENUCH</w:t>
      </w:r>
      <w:r w:rsidR="0093366C">
        <w:rPr>
          <w:u w:val="single"/>
        </w:rPr>
        <w:fldChar w:fldCharType="begin"/>
      </w:r>
      <w:r w:rsidR="0093366C">
        <w:rPr>
          <w:u w:val="single"/>
        </w:rPr>
        <w:instrText xml:space="preserve"> XE "</w:instrText>
      </w:r>
      <w:r w:rsidR="0093366C" w:rsidRPr="005F1E5B">
        <w:rPr>
          <w:lang w:val="en-US"/>
        </w:rPr>
        <w:instrText>MENUCH</w:instrText>
      </w:r>
      <w:r w:rsidR="0093366C">
        <w:rPr>
          <w:lang w:val="en-US"/>
        </w:rPr>
        <w:instrText>"</w:instrText>
      </w:r>
      <w:r w:rsidR="0093366C">
        <w:rPr>
          <w:u w:val="single"/>
        </w:rPr>
        <w:instrText xml:space="preserve"> </w:instrText>
      </w:r>
      <w:r w:rsidR="0093366C">
        <w:rPr>
          <w:u w:val="single"/>
        </w:rPr>
        <w:fldChar w:fldCharType="end"/>
      </w:r>
      <w:r w:rsidRPr="00F214C1">
        <w:rPr>
          <w:b w:val="0"/>
        </w:rPr>
        <w:t>("Menünummern") - Setzen des Menükennzeichens</w:t>
      </w:r>
      <w:bookmarkEnd w:id="180"/>
    </w:p>
    <w:p w:rsidR="00685BBE" w:rsidRDefault="00F214C1" w:rsidP="00F214C1">
      <w:pPr>
        <w:jc w:val="both"/>
      </w:pPr>
      <w:r>
        <w:t>(IQ</w:t>
      </w:r>
      <w:r w:rsidR="0093366C">
        <w:fldChar w:fldCharType="begin"/>
      </w:r>
      <w:r w:rsidR="0093366C">
        <w:instrText xml:space="preserve"> XE "</w:instrText>
      </w:r>
      <w:r w:rsidR="0093366C" w:rsidRPr="005F1E5B">
        <w:rPr>
          <w:lang w:val="en-US"/>
        </w:rPr>
        <w:instrText>IQ</w:instrText>
      </w:r>
      <w:r w:rsidR="0093366C">
        <w:rPr>
          <w:lang w:val="en-US"/>
        </w:rPr>
        <w:instrText>"</w:instrText>
      </w:r>
      <w:r w:rsidR="0093366C">
        <w:instrText xml:space="preserve"> </w:instrText>
      </w:r>
      <w:r w:rsidR="0093366C">
        <w:fldChar w:fldCharType="end"/>
      </w:r>
      <w:r>
        <w:t>) Wechselt zum entsprechenden Menü</w:t>
      </w:r>
      <w:r w:rsidR="0093366C">
        <w:fldChar w:fldCharType="begin"/>
      </w:r>
      <w:r w:rsidR="0093366C">
        <w:instrText xml:space="preserve"> XE "</w:instrText>
      </w:r>
      <w:r w:rsidR="0093366C" w:rsidRPr="00E307E6">
        <w:instrText>Menü</w:instrText>
      </w:r>
      <w:r w:rsidR="0093366C">
        <w:instrText xml:space="preserve">" </w:instrText>
      </w:r>
      <w:r w:rsidR="0093366C">
        <w:fldChar w:fldCharType="end"/>
      </w:r>
      <w:r>
        <w:t xml:space="preserve"> und ermöglicht ein Ändern der Menüparameter.</w:t>
      </w:r>
    </w:p>
    <w:p w:rsidR="00685BBE" w:rsidRDefault="00685BBE" w:rsidP="00685BBE">
      <w:pPr>
        <w:pStyle w:val="Overskrift1"/>
        <w:rPr>
          <w:b w:val="0"/>
        </w:rPr>
      </w:pPr>
      <w:bookmarkStart w:id="181" w:name="_Toc118111033"/>
      <w:r>
        <w:t xml:space="preserve">10.2.28. </w:t>
      </w:r>
      <w:r w:rsidRPr="00685BBE">
        <w:rPr>
          <w:u w:val="single"/>
        </w:rPr>
        <w:t>MENUUPD</w:t>
      </w:r>
      <w:r w:rsidR="0093366C">
        <w:rPr>
          <w:u w:val="single"/>
        </w:rPr>
        <w:fldChar w:fldCharType="begin"/>
      </w:r>
      <w:r w:rsidR="0093366C">
        <w:rPr>
          <w:u w:val="single"/>
        </w:rPr>
        <w:instrText xml:space="preserve"> XE "</w:instrText>
      </w:r>
      <w:r w:rsidR="0093366C" w:rsidRPr="005F1E5B">
        <w:rPr>
          <w:lang w:val="en-US"/>
        </w:rPr>
        <w:instrText>MENUUPD</w:instrText>
      </w:r>
      <w:r w:rsidR="0093366C">
        <w:rPr>
          <w:lang w:val="en-US"/>
        </w:rPr>
        <w:instrText>"</w:instrText>
      </w:r>
      <w:r w:rsidR="0093366C">
        <w:rPr>
          <w:u w:val="single"/>
        </w:rPr>
        <w:instrText xml:space="preserve"> </w:instrText>
      </w:r>
      <w:r w:rsidR="0093366C">
        <w:rPr>
          <w:u w:val="single"/>
        </w:rPr>
        <w:fldChar w:fldCharType="end"/>
      </w:r>
      <w:r w:rsidRPr="00685BBE">
        <w:rPr>
          <w:b w:val="0"/>
        </w:rPr>
        <w:t>(Menünr,Funktion,"&amp;Text") - Hinzufügen/Überwachung des Menüs</w:t>
      </w:r>
      <w:bookmarkEnd w:id="181"/>
    </w:p>
    <w:p w:rsidR="00685BBE" w:rsidRDefault="00685BBE" w:rsidP="00685BBE">
      <w:pPr>
        <w:jc w:val="both"/>
      </w:pPr>
      <w:r>
        <w:t>(IQ</w:t>
      </w:r>
      <w:r w:rsidR="0093366C">
        <w:fldChar w:fldCharType="begin"/>
      </w:r>
      <w:r w:rsidR="0093366C">
        <w:instrText xml:space="preserve"> XE "</w:instrText>
      </w:r>
      <w:r w:rsidR="0093366C" w:rsidRPr="005F1E5B">
        <w:rPr>
          <w:lang w:val="en-US"/>
        </w:rPr>
        <w:instrText>IQ</w:instrText>
      </w:r>
      <w:r w:rsidR="0093366C">
        <w:rPr>
          <w:lang w:val="en-US"/>
        </w:rPr>
        <w:instrText>"</w:instrText>
      </w:r>
      <w:r w:rsidR="0093366C">
        <w:instrText xml:space="preserve"> </w:instrText>
      </w:r>
      <w:r w:rsidR="0093366C">
        <w:fldChar w:fldCharType="end"/>
      </w:r>
      <w:r>
        <w:t>) Manuelles Hinzufügen zum bzw. Kontrolle des Menüs.</w:t>
      </w:r>
    </w:p>
    <w:p w:rsidR="00685BBE" w:rsidRDefault="00685BBE" w:rsidP="00685BBE">
      <w:pPr>
        <w:jc w:val="both"/>
      </w:pPr>
      <w:r>
        <w:t>MENUUPD</w:t>
      </w:r>
      <w:r w:rsidR="0093366C">
        <w:fldChar w:fldCharType="begin"/>
      </w:r>
      <w:r w:rsidR="0093366C">
        <w:instrText xml:space="preserve"> XE "</w:instrText>
      </w:r>
      <w:r w:rsidR="0093366C" w:rsidRPr="005F1E5B">
        <w:rPr>
          <w:lang w:val="en-US"/>
        </w:rPr>
        <w:instrText>MENUUPD</w:instrText>
      </w:r>
      <w:r w:rsidR="0093366C">
        <w:rPr>
          <w:lang w:val="en-US"/>
        </w:rPr>
        <w:instrText>"</w:instrText>
      </w:r>
      <w:r w:rsidR="0093366C">
        <w:instrText xml:space="preserve"> </w:instrText>
      </w:r>
      <w:r w:rsidR="0093366C">
        <w:fldChar w:fldCharType="end"/>
      </w:r>
      <w:r>
        <w:t>(1,2000"Mein &amp;eignes Menü</w:t>
      </w:r>
      <w:r w:rsidR="0093366C">
        <w:fldChar w:fldCharType="begin"/>
      </w:r>
      <w:r w:rsidR="0093366C">
        <w:instrText xml:space="preserve"> XE "</w:instrText>
      </w:r>
      <w:r w:rsidR="0093366C" w:rsidRPr="00E307E6">
        <w:instrText>Menü</w:instrText>
      </w:r>
      <w:r w:rsidR="0093366C">
        <w:instrText xml:space="preserve">" </w:instrText>
      </w:r>
      <w:r w:rsidR="0093366C">
        <w:fldChar w:fldCharType="end"/>
      </w:r>
      <w:r>
        <w:t>") erweitert das Menü 1 mit der Funktion 2000.</w:t>
      </w:r>
    </w:p>
    <w:p w:rsidR="001770C1" w:rsidRDefault="00685BBE" w:rsidP="00685BBE">
      <w:pPr>
        <w:jc w:val="both"/>
      </w:pPr>
      <w:r>
        <w:t>Bei Wahl dieses neuen Menüpunktes wird die Funktion mit dem Label FU2000: ausgeführt.</w:t>
      </w:r>
    </w:p>
    <w:p w:rsidR="001770C1" w:rsidRDefault="001770C1" w:rsidP="001770C1">
      <w:pPr>
        <w:pStyle w:val="Overskrift1"/>
        <w:rPr>
          <w:b w:val="0"/>
          <w:lang w:val="en-US"/>
        </w:rPr>
      </w:pPr>
      <w:bookmarkStart w:id="182" w:name="_Toc118111034"/>
      <w:r w:rsidRPr="001770C1">
        <w:rPr>
          <w:lang w:val="en-US"/>
        </w:rPr>
        <w:t xml:space="preserve">10.2.29. </w:t>
      </w:r>
      <w:r w:rsidRPr="001770C1">
        <w:rPr>
          <w:u w:val="single"/>
          <w:lang w:val="en-US"/>
        </w:rPr>
        <w:t>OBJECTADDSTRING</w:t>
      </w:r>
      <w:r w:rsidR="0093366C">
        <w:rPr>
          <w:u w:val="single"/>
          <w:lang w:val="en-US"/>
        </w:rPr>
        <w:fldChar w:fldCharType="begin"/>
      </w:r>
      <w:r w:rsidR="0093366C">
        <w:rPr>
          <w:u w:val="single"/>
          <w:lang w:val="en-US"/>
        </w:rPr>
        <w:instrText xml:space="preserve"> XE "</w:instrText>
      </w:r>
      <w:r w:rsidR="0093366C" w:rsidRPr="00E307E6">
        <w:instrText>OBJECTADDSTRING</w:instrText>
      </w:r>
      <w:r w:rsidR="0093366C">
        <w:instrText>"</w:instrText>
      </w:r>
      <w:r w:rsidR="0093366C">
        <w:rPr>
          <w:u w:val="single"/>
          <w:lang w:val="en-US"/>
        </w:rPr>
        <w:instrText xml:space="preserve"> </w:instrText>
      </w:r>
      <w:r w:rsidR="0093366C">
        <w:rPr>
          <w:u w:val="single"/>
          <w:lang w:val="en-US"/>
        </w:rPr>
        <w:fldChar w:fldCharType="end"/>
      </w:r>
      <w:r w:rsidRPr="001770C1">
        <w:rPr>
          <w:b w:val="0"/>
          <w:lang w:val="en-US"/>
        </w:rPr>
        <w:t>(Feld,Text,Schlüssel) - Hinzufügen einer Text zu einem Objekt</w:t>
      </w:r>
      <w:bookmarkEnd w:id="182"/>
    </w:p>
    <w:p w:rsidR="001770C1" w:rsidRDefault="001770C1" w:rsidP="001770C1">
      <w:pPr>
        <w:jc w:val="both"/>
      </w:pPr>
      <w:r>
        <w:t>(IQ</w:t>
      </w:r>
      <w:r w:rsidR="0093366C">
        <w:fldChar w:fldCharType="begin"/>
      </w:r>
      <w:r w:rsidR="0093366C">
        <w:instrText xml:space="preserve"> XE "</w:instrText>
      </w:r>
      <w:r w:rsidR="0093366C" w:rsidRPr="005F1E5B">
        <w:rPr>
          <w:lang w:val="en-US"/>
        </w:rPr>
        <w:instrText>IQ</w:instrText>
      </w:r>
      <w:r w:rsidR="0093366C">
        <w:rPr>
          <w:lang w:val="en-US"/>
        </w:rPr>
        <w:instrText>"</w:instrText>
      </w:r>
      <w:r w:rsidR="0093366C">
        <w:instrText xml:space="preserve"> </w:instrText>
      </w:r>
      <w:r w:rsidR="0093366C">
        <w:fldChar w:fldCharType="end"/>
      </w:r>
      <w:r>
        <w:t>) OBJECTADDSTRING</w:t>
      </w:r>
      <w:r w:rsidR="0093366C">
        <w:fldChar w:fldCharType="begin"/>
      </w:r>
      <w:r w:rsidR="0093366C">
        <w:instrText xml:space="preserve"> XE "</w:instrText>
      </w:r>
      <w:r w:rsidR="0093366C" w:rsidRPr="00E307E6">
        <w:instrText>OBJECTADDSTRING</w:instrText>
      </w:r>
      <w:r w:rsidR="0093366C">
        <w:instrText xml:space="preserve">" </w:instrText>
      </w:r>
      <w:r w:rsidR="0093366C">
        <w:fldChar w:fldCharType="end"/>
      </w:r>
      <w:r>
        <w:t xml:space="preserve">(Felder </w:t>
      </w:r>
      <w:r w:rsidRPr="001770C1">
        <w:rPr>
          <w:i/>
        </w:rPr>
        <w:t>Par1</w:t>
      </w:r>
      <w:r w:rsidRPr="001770C1">
        <w:t xml:space="preserve">, Text </w:t>
      </w:r>
      <w:r w:rsidRPr="001770C1">
        <w:rPr>
          <w:i/>
        </w:rPr>
        <w:t>Par2</w:t>
      </w:r>
      <w:r w:rsidRPr="001770C1">
        <w:t xml:space="preserve">, Text </w:t>
      </w:r>
      <w:r w:rsidRPr="001770C1">
        <w:rPr>
          <w:i/>
        </w:rPr>
        <w:t>Par3</w:t>
      </w:r>
      <w:r w:rsidRPr="001770C1">
        <w:t>)</w:t>
      </w:r>
    </w:p>
    <w:p w:rsidR="001770C1" w:rsidRDefault="001770C1" w:rsidP="001770C1"/>
    <w:p w:rsidR="001770C1" w:rsidRDefault="001770C1" w:rsidP="001770C1"/>
    <w:p w:rsidR="001770C1" w:rsidRDefault="001770C1" w:rsidP="001770C1"/>
    <w:p w:rsidR="001770C1" w:rsidRDefault="001770C1" w:rsidP="001770C1"/>
    <w:p w:rsidR="001770C1" w:rsidRDefault="001770C1" w:rsidP="001770C1">
      <w:pPr>
        <w:jc w:val="both"/>
      </w:pPr>
      <w:r w:rsidRPr="001770C1">
        <w:rPr>
          <w:b/>
          <w:lang w:val="en-US"/>
        </w:rPr>
        <w:t>Beschreibung:</w:t>
      </w:r>
      <w:r w:rsidRPr="001770C1">
        <w:rPr>
          <w:lang w:val="en-US"/>
        </w:rPr>
        <w:t xml:space="preserve"> Die Funktion fügt einen Text in ein Objekt. </w:t>
      </w:r>
      <w:r w:rsidRPr="001770C1">
        <w:t>Das Ergebnis dieser Funktion ist von dem Objekttyp</w:t>
      </w:r>
      <w:r w:rsidR="0093366C">
        <w:fldChar w:fldCharType="begin"/>
      </w:r>
      <w:r w:rsidR="0093366C">
        <w:instrText xml:space="preserve"> XE "</w:instrText>
      </w:r>
      <w:r w:rsidR="0093366C" w:rsidRPr="00E307E6">
        <w:instrText>Objekttyp</w:instrText>
      </w:r>
      <w:r w:rsidR="0093366C">
        <w:instrText xml:space="preserve">" </w:instrText>
      </w:r>
      <w:r w:rsidR="0093366C">
        <w:fldChar w:fldCharType="end"/>
      </w:r>
      <w:r w:rsidRPr="001770C1">
        <w:t xml:space="preserve"> abhängig. Bitte beachten Sie die folgenden Regeln:</w:t>
      </w:r>
    </w:p>
    <w:p w:rsidR="001770C1" w:rsidRDefault="001770C1" w:rsidP="001770C1">
      <w:pPr>
        <w:jc w:val="both"/>
      </w:pPr>
    </w:p>
    <w:tbl>
      <w:tblPr>
        <w:tblW w:w="0" w:type="auto"/>
        <w:tblLayout w:type="fixed"/>
        <w:tblLook w:val="0000"/>
      </w:tblPr>
      <w:tblGrid>
        <w:gridCol w:w="411"/>
        <w:gridCol w:w="1491"/>
        <w:gridCol w:w="6786"/>
      </w:tblGrid>
      <w:tr w:rsidR="001770C1" w:rsidTr="001770C1">
        <w:tblPrEx>
          <w:tblCellMar>
            <w:top w:w="0" w:type="dxa"/>
            <w:bottom w:w="0" w:type="dxa"/>
          </w:tblCellMar>
        </w:tblPrEx>
        <w:tc>
          <w:tcPr>
            <w:tcW w:w="411" w:type="dxa"/>
          </w:tcPr>
          <w:p w:rsidR="001770C1" w:rsidRPr="001770C1" w:rsidRDefault="001770C1" w:rsidP="001770C1">
            <w:pPr>
              <w:rPr>
                <w:b/>
              </w:rPr>
            </w:pPr>
            <w:r w:rsidRPr="001770C1">
              <w:rPr>
                <w:b/>
              </w:rPr>
              <w:t xml:space="preserve"> </w:t>
            </w:r>
          </w:p>
        </w:tc>
        <w:tc>
          <w:tcPr>
            <w:tcW w:w="1491" w:type="dxa"/>
          </w:tcPr>
          <w:p w:rsidR="001770C1" w:rsidRPr="001770C1" w:rsidRDefault="001770C1" w:rsidP="001770C1">
            <w:pPr>
              <w:rPr>
                <w:b/>
              </w:rPr>
            </w:pPr>
            <w:r w:rsidRPr="001770C1">
              <w:rPr>
                <w:b/>
              </w:rPr>
              <w:t>Objekt</w:t>
            </w:r>
          </w:p>
        </w:tc>
        <w:tc>
          <w:tcPr>
            <w:tcW w:w="6786" w:type="dxa"/>
          </w:tcPr>
          <w:p w:rsidR="001770C1" w:rsidRPr="001770C1" w:rsidRDefault="001770C1" w:rsidP="001770C1">
            <w:pPr>
              <w:rPr>
                <w:b/>
              </w:rPr>
            </w:pPr>
            <w:r w:rsidRPr="001770C1">
              <w:rPr>
                <w:b/>
              </w:rPr>
              <w:t>Bedeutung</w:t>
            </w:r>
          </w:p>
        </w:tc>
      </w:tr>
      <w:tr w:rsidR="001770C1" w:rsidRPr="001770C1" w:rsidTr="001770C1">
        <w:tblPrEx>
          <w:tblCellMar>
            <w:top w:w="0" w:type="dxa"/>
            <w:bottom w:w="0" w:type="dxa"/>
          </w:tblCellMar>
        </w:tblPrEx>
        <w:tc>
          <w:tcPr>
            <w:tcW w:w="411" w:type="dxa"/>
          </w:tcPr>
          <w:p w:rsidR="001770C1" w:rsidRPr="001770C1" w:rsidRDefault="001770C1" w:rsidP="001770C1">
            <w:r>
              <w:t xml:space="preserve"> </w:t>
            </w:r>
          </w:p>
        </w:tc>
        <w:tc>
          <w:tcPr>
            <w:tcW w:w="1491" w:type="dxa"/>
          </w:tcPr>
          <w:p w:rsidR="001770C1" w:rsidRPr="001770C1" w:rsidRDefault="001770C1" w:rsidP="001770C1">
            <w:r>
              <w:t>BUTTON</w:t>
            </w:r>
          </w:p>
        </w:tc>
        <w:tc>
          <w:tcPr>
            <w:tcW w:w="6786" w:type="dxa"/>
          </w:tcPr>
          <w:p w:rsidR="001770C1" w:rsidRPr="001770C1" w:rsidRDefault="001770C1" w:rsidP="001770C1">
            <w:pPr>
              <w:rPr>
                <w:lang w:val="en-US"/>
              </w:rPr>
            </w:pPr>
            <w:r w:rsidRPr="001770C1">
              <w:rPr>
                <w:lang w:val="en-US"/>
              </w:rPr>
              <w:t>Text, der in einem Button gezeigt werden soll</w:t>
            </w:r>
          </w:p>
        </w:tc>
      </w:tr>
      <w:tr w:rsidR="001770C1" w:rsidRPr="001770C1" w:rsidTr="001770C1">
        <w:tblPrEx>
          <w:tblCellMar>
            <w:top w:w="0" w:type="dxa"/>
            <w:bottom w:w="0" w:type="dxa"/>
          </w:tblCellMar>
        </w:tblPrEx>
        <w:tc>
          <w:tcPr>
            <w:tcW w:w="411" w:type="dxa"/>
          </w:tcPr>
          <w:p w:rsidR="001770C1" w:rsidRPr="001770C1" w:rsidRDefault="001770C1" w:rsidP="001770C1">
            <w:r>
              <w:t xml:space="preserve"> </w:t>
            </w:r>
          </w:p>
        </w:tc>
        <w:tc>
          <w:tcPr>
            <w:tcW w:w="1491" w:type="dxa"/>
          </w:tcPr>
          <w:p w:rsidR="001770C1" w:rsidRPr="001770C1" w:rsidRDefault="001770C1" w:rsidP="001770C1">
            <w:r>
              <w:t>COMBOBOX</w:t>
            </w:r>
            <w:r w:rsidR="0093366C">
              <w:fldChar w:fldCharType="begin"/>
            </w:r>
            <w:r w:rsidR="0093366C">
              <w:instrText xml:space="preserve"> XE "</w:instrText>
            </w:r>
            <w:r w:rsidR="0093366C" w:rsidRPr="005F1E5B">
              <w:rPr>
                <w:lang w:val="en-US"/>
              </w:rPr>
              <w:instrText>COMBOBOX</w:instrText>
            </w:r>
            <w:r w:rsidR="0093366C">
              <w:rPr>
                <w:lang w:val="en-US"/>
              </w:rPr>
              <w:instrText>"</w:instrText>
            </w:r>
            <w:r w:rsidR="0093366C">
              <w:instrText xml:space="preserve"> </w:instrText>
            </w:r>
            <w:r w:rsidR="0093366C">
              <w:fldChar w:fldCharType="end"/>
            </w:r>
          </w:p>
        </w:tc>
        <w:tc>
          <w:tcPr>
            <w:tcW w:w="6786" w:type="dxa"/>
          </w:tcPr>
          <w:p w:rsidR="001770C1" w:rsidRPr="001770C1" w:rsidRDefault="001770C1" w:rsidP="001770C1">
            <w:pPr>
              <w:rPr>
                <w:lang w:val="en-US"/>
              </w:rPr>
            </w:pPr>
            <w:r w:rsidRPr="001770C1">
              <w:rPr>
                <w:lang w:val="en-US"/>
              </w:rPr>
              <w:t>Hinzufügen eines neuen Elements in die Liste</w:t>
            </w:r>
          </w:p>
        </w:tc>
      </w:tr>
      <w:tr w:rsidR="001770C1" w:rsidRPr="001770C1" w:rsidTr="001770C1">
        <w:tblPrEx>
          <w:tblCellMar>
            <w:top w:w="0" w:type="dxa"/>
            <w:bottom w:w="0" w:type="dxa"/>
          </w:tblCellMar>
        </w:tblPrEx>
        <w:tc>
          <w:tcPr>
            <w:tcW w:w="411" w:type="dxa"/>
          </w:tcPr>
          <w:p w:rsidR="001770C1" w:rsidRPr="001770C1" w:rsidRDefault="001770C1" w:rsidP="001770C1">
            <w:r>
              <w:t xml:space="preserve"> </w:t>
            </w:r>
          </w:p>
        </w:tc>
        <w:tc>
          <w:tcPr>
            <w:tcW w:w="1491" w:type="dxa"/>
          </w:tcPr>
          <w:p w:rsidR="001770C1" w:rsidRPr="001770C1" w:rsidRDefault="001770C1" w:rsidP="001770C1">
            <w:r>
              <w:t>EDITBOX</w:t>
            </w:r>
          </w:p>
        </w:tc>
        <w:tc>
          <w:tcPr>
            <w:tcW w:w="6786" w:type="dxa"/>
          </w:tcPr>
          <w:p w:rsidR="001770C1" w:rsidRPr="001770C1" w:rsidRDefault="001770C1" w:rsidP="001770C1">
            <w:pPr>
              <w:rPr>
                <w:lang w:val="en-US"/>
              </w:rPr>
            </w:pPr>
            <w:r w:rsidRPr="001770C1">
              <w:rPr>
                <w:lang w:val="en-US"/>
              </w:rPr>
              <w:t>Einfügen eines Textes in das Edit-Fenster, wenn der Schalter für</w:t>
            </w:r>
          </w:p>
        </w:tc>
      </w:tr>
      <w:tr w:rsidR="001770C1" w:rsidRPr="001770C1" w:rsidTr="001770C1">
        <w:tblPrEx>
          <w:tblCellMar>
            <w:top w:w="0" w:type="dxa"/>
            <w:bottom w:w="0" w:type="dxa"/>
          </w:tblCellMar>
        </w:tblPrEx>
        <w:tc>
          <w:tcPr>
            <w:tcW w:w="411" w:type="dxa"/>
          </w:tcPr>
          <w:p w:rsidR="001770C1" w:rsidRPr="001770C1" w:rsidRDefault="001770C1" w:rsidP="001770C1">
            <w:r>
              <w:t xml:space="preserve"> </w:t>
            </w:r>
          </w:p>
        </w:tc>
        <w:tc>
          <w:tcPr>
            <w:tcW w:w="1491" w:type="dxa"/>
          </w:tcPr>
          <w:p w:rsidR="001770C1" w:rsidRPr="001770C1" w:rsidRDefault="001770C1" w:rsidP="001770C1">
            <w:r>
              <w:t xml:space="preserve"> </w:t>
            </w:r>
          </w:p>
        </w:tc>
        <w:tc>
          <w:tcPr>
            <w:tcW w:w="6786" w:type="dxa"/>
          </w:tcPr>
          <w:p w:rsidR="001770C1" w:rsidRPr="001770C1" w:rsidRDefault="001770C1" w:rsidP="001770C1">
            <w:pPr>
              <w:rPr>
                <w:lang w:val="en-US"/>
              </w:rPr>
            </w:pPr>
            <w:r w:rsidRPr="001770C1">
              <w:rPr>
                <w:lang w:val="en-US"/>
              </w:rPr>
              <w:t>multiple gesetzt wird der Text angefügt.</w:t>
            </w:r>
          </w:p>
        </w:tc>
      </w:tr>
      <w:tr w:rsidR="001770C1" w:rsidRPr="001770C1" w:rsidTr="001770C1">
        <w:tblPrEx>
          <w:tblCellMar>
            <w:top w:w="0" w:type="dxa"/>
            <w:bottom w:w="0" w:type="dxa"/>
          </w:tblCellMar>
        </w:tblPrEx>
        <w:tc>
          <w:tcPr>
            <w:tcW w:w="411" w:type="dxa"/>
          </w:tcPr>
          <w:p w:rsidR="001770C1" w:rsidRPr="001770C1" w:rsidRDefault="001770C1" w:rsidP="001770C1">
            <w:r>
              <w:t xml:space="preserve"> </w:t>
            </w:r>
          </w:p>
        </w:tc>
        <w:tc>
          <w:tcPr>
            <w:tcW w:w="1491" w:type="dxa"/>
          </w:tcPr>
          <w:p w:rsidR="001770C1" w:rsidRPr="001770C1" w:rsidRDefault="001770C1" w:rsidP="001770C1">
            <w:r>
              <w:t>LISTBOX</w:t>
            </w:r>
          </w:p>
        </w:tc>
        <w:tc>
          <w:tcPr>
            <w:tcW w:w="6786" w:type="dxa"/>
          </w:tcPr>
          <w:p w:rsidR="001770C1" w:rsidRPr="001770C1" w:rsidRDefault="001770C1" w:rsidP="001770C1">
            <w:pPr>
              <w:rPr>
                <w:lang w:val="en-US"/>
              </w:rPr>
            </w:pPr>
            <w:r w:rsidRPr="001770C1">
              <w:rPr>
                <w:lang w:val="en-US"/>
              </w:rPr>
              <w:t>Hinzufügen eines neuen Elements in die Liste</w:t>
            </w:r>
          </w:p>
        </w:tc>
      </w:tr>
    </w:tbl>
    <w:p w:rsidR="001770C1" w:rsidRDefault="001770C1" w:rsidP="001770C1">
      <w:pPr>
        <w:jc w:val="both"/>
        <w:rPr>
          <w:lang w:val="en-US"/>
        </w:rPr>
      </w:pPr>
    </w:p>
    <w:p w:rsidR="001770C1" w:rsidRDefault="001770C1" w:rsidP="001770C1">
      <w:pPr>
        <w:jc w:val="both"/>
      </w:pPr>
    </w:p>
    <w:p w:rsidR="001770C1" w:rsidRDefault="001770C1" w:rsidP="001770C1">
      <w:pPr>
        <w:jc w:val="both"/>
      </w:pPr>
    </w:p>
    <w:p w:rsidR="001770C1" w:rsidRDefault="001770C1" w:rsidP="001770C1">
      <w:pPr>
        <w:jc w:val="both"/>
      </w:pPr>
      <w:r>
        <w:t xml:space="preserve">Der Parameter </w:t>
      </w:r>
      <w:r w:rsidRPr="001770C1">
        <w:rPr>
          <w:i/>
        </w:rPr>
        <w:t>par3</w:t>
      </w:r>
      <w:r w:rsidRPr="001770C1">
        <w:t xml:space="preserve"> wird nur benutzt, wenn es sich um das Objekt COMBOBOX</w:t>
      </w:r>
      <w:r w:rsidR="0093366C">
        <w:fldChar w:fldCharType="begin"/>
      </w:r>
      <w:r w:rsidR="0093366C">
        <w:instrText xml:space="preserve"> XE "</w:instrText>
      </w:r>
      <w:r w:rsidR="0093366C" w:rsidRPr="005F1E5B">
        <w:rPr>
          <w:lang w:val="en-US"/>
        </w:rPr>
        <w:instrText>COMBOBOX</w:instrText>
      </w:r>
      <w:r w:rsidR="0093366C">
        <w:rPr>
          <w:lang w:val="en-US"/>
        </w:rPr>
        <w:instrText>"</w:instrText>
      </w:r>
      <w:r w:rsidR="0093366C">
        <w:instrText xml:space="preserve"> </w:instrText>
      </w:r>
      <w:r w:rsidR="0093366C">
        <w:fldChar w:fldCharType="end"/>
      </w:r>
      <w:r w:rsidRPr="001770C1">
        <w:t xml:space="preserve"> oder LISTBOX handelt. Der Parameter muß den normalen Feldwert enthalten.</w:t>
      </w:r>
    </w:p>
    <w:p w:rsidR="001770C1" w:rsidRDefault="001770C1" w:rsidP="001770C1">
      <w:pPr>
        <w:jc w:val="both"/>
      </w:pPr>
      <w:r w:rsidRPr="001770C1">
        <w:rPr>
          <w:b/>
        </w:rPr>
        <w:t>Rückgabewert</w:t>
      </w:r>
      <w:r w:rsidRPr="001770C1">
        <w:t>: Keiner</w:t>
      </w:r>
    </w:p>
    <w:p w:rsidR="0036336E" w:rsidRDefault="001770C1" w:rsidP="001770C1">
      <w:pPr>
        <w:jc w:val="both"/>
        <w:rPr>
          <w:u w:val="single"/>
        </w:rPr>
      </w:pPr>
      <w:r w:rsidRPr="001770C1">
        <w:rPr>
          <w:b/>
        </w:rPr>
        <w:t>Siehe auch</w:t>
      </w:r>
      <w:r w:rsidRPr="001770C1">
        <w:t xml:space="preserve"> </w:t>
      </w:r>
      <w:r w:rsidRPr="001770C1">
        <w:rPr>
          <w:u w:val="single"/>
        </w:rPr>
        <w:t>OBJECTCLEAR</w:t>
      </w:r>
      <w:r w:rsidR="0093366C">
        <w:rPr>
          <w:u w:val="single"/>
        </w:rPr>
        <w:fldChar w:fldCharType="begin"/>
      </w:r>
      <w:r w:rsidR="0093366C">
        <w:rPr>
          <w:u w:val="single"/>
        </w:rPr>
        <w:instrText xml:space="preserve"> XE "</w:instrText>
      </w:r>
      <w:r w:rsidR="0093366C" w:rsidRPr="00E307E6">
        <w:instrText>OBJECTCLEAR</w:instrText>
      </w:r>
      <w:r w:rsidR="0093366C">
        <w:instrText>"</w:instrText>
      </w:r>
      <w:r w:rsidR="0093366C">
        <w:rPr>
          <w:u w:val="single"/>
        </w:rPr>
        <w:instrText xml:space="preserve"> </w:instrText>
      </w:r>
      <w:r w:rsidR="0093366C">
        <w:rPr>
          <w:u w:val="single"/>
        </w:rPr>
        <w:fldChar w:fldCharType="end"/>
      </w:r>
    </w:p>
    <w:p w:rsidR="0036336E" w:rsidRDefault="0036336E" w:rsidP="0036336E">
      <w:pPr>
        <w:pStyle w:val="Overskrift1"/>
        <w:rPr>
          <w:b w:val="0"/>
          <w:lang w:val="en-US"/>
        </w:rPr>
      </w:pPr>
      <w:bookmarkStart w:id="183" w:name="_Toc118111035"/>
      <w:r w:rsidRPr="0036336E">
        <w:rPr>
          <w:lang w:val="en-US"/>
        </w:rPr>
        <w:t xml:space="preserve">10.2.30. </w:t>
      </w:r>
      <w:r w:rsidRPr="0036336E">
        <w:rPr>
          <w:u w:val="single"/>
          <w:lang w:val="en-US"/>
        </w:rPr>
        <w:t>OBJECTCLEAR</w:t>
      </w:r>
      <w:r w:rsidR="0093366C">
        <w:rPr>
          <w:u w:val="single"/>
          <w:lang w:val="en-US"/>
        </w:rPr>
        <w:fldChar w:fldCharType="begin"/>
      </w:r>
      <w:r w:rsidR="0093366C">
        <w:rPr>
          <w:u w:val="single"/>
          <w:lang w:val="en-US"/>
        </w:rPr>
        <w:instrText xml:space="preserve"> XE "</w:instrText>
      </w:r>
      <w:r w:rsidR="0093366C" w:rsidRPr="00E307E6">
        <w:instrText>OBJECTCLEAR</w:instrText>
      </w:r>
      <w:r w:rsidR="0093366C">
        <w:instrText>"</w:instrText>
      </w:r>
      <w:r w:rsidR="0093366C">
        <w:rPr>
          <w:u w:val="single"/>
          <w:lang w:val="en-US"/>
        </w:rPr>
        <w:instrText xml:space="preserve"> </w:instrText>
      </w:r>
      <w:r w:rsidR="0093366C">
        <w:rPr>
          <w:u w:val="single"/>
          <w:lang w:val="en-US"/>
        </w:rPr>
        <w:fldChar w:fldCharType="end"/>
      </w:r>
      <w:r w:rsidRPr="0036336E">
        <w:rPr>
          <w:b w:val="0"/>
          <w:lang w:val="en-US"/>
        </w:rPr>
        <w:t>(Feld) - Lösche Inhalt eines Objektes</w:t>
      </w:r>
      <w:bookmarkEnd w:id="183"/>
    </w:p>
    <w:p w:rsidR="0036336E" w:rsidRDefault="0036336E" w:rsidP="0036336E">
      <w:pPr>
        <w:jc w:val="both"/>
      </w:pPr>
      <w:r>
        <w:t>(IQ</w:t>
      </w:r>
      <w:r w:rsidR="0093366C">
        <w:fldChar w:fldCharType="begin"/>
      </w:r>
      <w:r w:rsidR="0093366C">
        <w:instrText xml:space="preserve"> XE "</w:instrText>
      </w:r>
      <w:r w:rsidR="0093366C" w:rsidRPr="005F1E5B">
        <w:rPr>
          <w:lang w:val="en-US"/>
        </w:rPr>
        <w:instrText>IQ</w:instrText>
      </w:r>
      <w:r w:rsidR="0093366C">
        <w:rPr>
          <w:lang w:val="en-US"/>
        </w:rPr>
        <w:instrText>"</w:instrText>
      </w:r>
      <w:r w:rsidR="0093366C">
        <w:instrText xml:space="preserve"> </w:instrText>
      </w:r>
      <w:r w:rsidR="0093366C">
        <w:fldChar w:fldCharType="end"/>
      </w:r>
      <w:r>
        <w:t>) OBJECTCLEAR</w:t>
      </w:r>
      <w:r w:rsidR="0093366C">
        <w:fldChar w:fldCharType="begin"/>
      </w:r>
      <w:r w:rsidR="0093366C">
        <w:instrText xml:space="preserve"> XE "</w:instrText>
      </w:r>
      <w:r w:rsidR="0093366C" w:rsidRPr="00E307E6">
        <w:instrText>OBJECTCLEAR</w:instrText>
      </w:r>
      <w:r w:rsidR="0093366C">
        <w:instrText xml:space="preserve">" </w:instrText>
      </w:r>
      <w:r w:rsidR="0093366C">
        <w:fldChar w:fldCharType="end"/>
      </w:r>
      <w:r>
        <w:t xml:space="preserve">(Feld </w:t>
      </w:r>
      <w:r w:rsidRPr="0036336E">
        <w:rPr>
          <w:i/>
        </w:rPr>
        <w:t>par1</w:t>
      </w:r>
      <w:r w:rsidRPr="0036336E">
        <w:t>)</w:t>
      </w:r>
    </w:p>
    <w:p w:rsidR="0036336E" w:rsidRDefault="0036336E" w:rsidP="0036336E"/>
    <w:p w:rsidR="0036336E" w:rsidRDefault="0036336E" w:rsidP="0036336E"/>
    <w:p w:rsidR="0036336E" w:rsidRDefault="0036336E" w:rsidP="0036336E">
      <w:pPr>
        <w:jc w:val="both"/>
      </w:pPr>
      <w:r w:rsidRPr="0036336E">
        <w:rPr>
          <w:b/>
        </w:rPr>
        <w:t>Beschreibung</w:t>
      </w:r>
      <w:r w:rsidRPr="0036336E">
        <w:t xml:space="preserve"> : Die Funktion löscht den Inhalt eines Objektes.</w:t>
      </w:r>
    </w:p>
    <w:p w:rsidR="0036336E" w:rsidRDefault="0036336E" w:rsidP="0036336E">
      <w:pPr>
        <w:jc w:val="both"/>
      </w:pPr>
      <w:r w:rsidRPr="0036336E">
        <w:rPr>
          <w:b/>
        </w:rPr>
        <w:t>Rückgabewert</w:t>
      </w:r>
      <w:r w:rsidRPr="0036336E">
        <w:t xml:space="preserve"> : Keiner</w:t>
      </w:r>
    </w:p>
    <w:p w:rsidR="0036336E" w:rsidRDefault="0036336E" w:rsidP="0036336E">
      <w:pPr>
        <w:jc w:val="both"/>
        <w:rPr>
          <w:u w:val="single"/>
        </w:rPr>
      </w:pPr>
      <w:r w:rsidRPr="0036336E">
        <w:rPr>
          <w:b/>
        </w:rPr>
        <w:t>Siehe auch</w:t>
      </w:r>
      <w:r w:rsidRPr="0036336E">
        <w:t xml:space="preserve"> </w:t>
      </w:r>
      <w:r w:rsidRPr="0036336E">
        <w:rPr>
          <w:u w:val="single"/>
        </w:rPr>
        <w:t>OBJECTADDSTRING</w:t>
      </w:r>
      <w:r w:rsidR="0093366C">
        <w:rPr>
          <w:u w:val="single"/>
        </w:rPr>
        <w:fldChar w:fldCharType="begin"/>
      </w:r>
      <w:r w:rsidR="0093366C">
        <w:rPr>
          <w:u w:val="single"/>
        </w:rPr>
        <w:instrText xml:space="preserve"> XE "</w:instrText>
      </w:r>
      <w:r w:rsidR="0093366C" w:rsidRPr="00E307E6">
        <w:instrText>OBJECTADDSTRING</w:instrText>
      </w:r>
      <w:r w:rsidR="0093366C">
        <w:instrText>"</w:instrText>
      </w:r>
      <w:r w:rsidR="0093366C">
        <w:rPr>
          <w:u w:val="single"/>
        </w:rPr>
        <w:instrText xml:space="preserve"> </w:instrText>
      </w:r>
      <w:r w:rsidR="0093366C">
        <w:rPr>
          <w:u w:val="single"/>
        </w:rPr>
        <w:fldChar w:fldCharType="end"/>
      </w:r>
    </w:p>
    <w:p w:rsidR="0036336E" w:rsidRDefault="0036336E" w:rsidP="0036336E"/>
    <w:p w:rsidR="0036336E" w:rsidRDefault="0036336E" w:rsidP="0036336E">
      <w:pPr>
        <w:pStyle w:val="CodeSample"/>
        <w:rPr>
          <w:lang w:val="en-US"/>
        </w:rPr>
      </w:pPr>
      <w:r w:rsidRPr="0036336E">
        <w:rPr>
          <w:lang w:val="en-US"/>
        </w:rPr>
        <w:t xml:space="preserve">   OBJECTCLEAR</w:t>
      </w:r>
      <w:r w:rsidR="0093366C">
        <w:rPr>
          <w:lang w:val="en-US"/>
        </w:rPr>
        <w:fldChar w:fldCharType="begin"/>
      </w:r>
      <w:r w:rsidR="0093366C">
        <w:rPr>
          <w:lang w:val="en-US"/>
        </w:rPr>
        <w:instrText xml:space="preserve"> XE "</w:instrText>
      </w:r>
      <w:r w:rsidR="0093366C" w:rsidRPr="00E307E6">
        <w:instrText>OBJECTCLEAR</w:instrText>
      </w:r>
      <w:r w:rsidR="0093366C">
        <w:instrText>"</w:instrText>
      </w:r>
      <w:r w:rsidR="0093366C">
        <w:rPr>
          <w:lang w:val="en-US"/>
        </w:rPr>
        <w:instrText xml:space="preserve"> </w:instrText>
      </w:r>
      <w:r w:rsidR="0093366C">
        <w:rPr>
          <w:lang w:val="en-US"/>
        </w:rPr>
        <w:fldChar w:fldCharType="end"/>
      </w:r>
      <w:r w:rsidRPr="0036336E">
        <w:rPr>
          <w:lang w:val="en-US"/>
        </w:rPr>
        <w:t>("va#7")   /* Löschen aller früheren Werte</w:t>
      </w:r>
    </w:p>
    <w:p w:rsidR="0036336E" w:rsidRDefault="0036336E" w:rsidP="0036336E">
      <w:pPr>
        <w:pStyle w:val="CodeSample"/>
      </w:pPr>
      <w:r>
        <w:t xml:space="preserve">   START(gr),""          /* Lesen aller Werte der Artikelgruppendatei</w:t>
      </w:r>
    </w:p>
    <w:p w:rsidR="0036336E" w:rsidRDefault="0036336E" w:rsidP="0036336E">
      <w:pPr>
        <w:pStyle w:val="CodeSample"/>
      </w:pPr>
      <w:r>
        <w:t xml:space="preserve">   NEXT</w:t>
      </w:r>
      <w:r w:rsidR="0093366C">
        <w:fldChar w:fldCharType="begin"/>
      </w:r>
      <w:r w:rsidR="0093366C">
        <w:instrText xml:space="preserve"> XE "</w:instrText>
      </w:r>
      <w:r w:rsidR="0093366C" w:rsidRPr="00E307E6">
        <w:instrText>NEXT</w:instrText>
      </w:r>
      <w:r w:rsidR="0093366C">
        <w:instrText xml:space="preserve">" </w:instrText>
      </w:r>
      <w:r w:rsidR="0093366C">
        <w:fldChar w:fldCharType="end"/>
      </w:r>
      <w:r>
        <w:t>(gr)</w:t>
      </w:r>
    </w:p>
    <w:p w:rsidR="0036336E" w:rsidRDefault="0036336E" w:rsidP="0036336E">
      <w:pPr>
        <w:pStyle w:val="CodeSample"/>
        <w:rPr>
          <w:lang w:val="en-US"/>
        </w:rPr>
      </w:pPr>
      <w:r w:rsidRPr="0036336E">
        <w:rPr>
          <w:lang w:val="en-US"/>
        </w:rPr>
        <w:t xml:space="preserve">      OBJECTADDSTRING</w:t>
      </w:r>
      <w:r w:rsidR="0093366C">
        <w:rPr>
          <w:lang w:val="en-US"/>
        </w:rPr>
        <w:fldChar w:fldCharType="begin"/>
      </w:r>
      <w:r w:rsidR="0093366C">
        <w:rPr>
          <w:lang w:val="en-US"/>
        </w:rPr>
        <w:instrText xml:space="preserve"> XE "</w:instrText>
      </w:r>
      <w:r w:rsidR="0093366C" w:rsidRPr="00E307E6">
        <w:instrText>OBJECTADDSTRING</w:instrText>
      </w:r>
      <w:r w:rsidR="0093366C">
        <w:instrText>"</w:instrText>
      </w:r>
      <w:r w:rsidR="0093366C">
        <w:rPr>
          <w:lang w:val="en-US"/>
        </w:rPr>
        <w:instrText xml:space="preserve"> </w:instrText>
      </w:r>
      <w:r w:rsidR="0093366C">
        <w:rPr>
          <w:lang w:val="en-US"/>
        </w:rPr>
        <w:fldChar w:fldCharType="end"/>
      </w:r>
      <w:r w:rsidRPr="0036336E">
        <w:rPr>
          <w:lang w:val="en-US"/>
        </w:rPr>
        <w:t>("va#7",gr#2,gr#1) /* Anzeige Name und benutzt.Nr. als Index</w:t>
      </w:r>
    </w:p>
    <w:p w:rsidR="00BA011A" w:rsidRDefault="0036336E" w:rsidP="0036336E">
      <w:pPr>
        <w:pStyle w:val="CodeSample"/>
      </w:pPr>
      <w:r>
        <w:t xml:space="preserve">   REPEAT(gr)</w:t>
      </w:r>
    </w:p>
    <w:p w:rsidR="00BA011A" w:rsidRDefault="00BA011A" w:rsidP="00BA011A">
      <w:pPr>
        <w:pStyle w:val="Overskrift1"/>
        <w:rPr>
          <w:b w:val="0"/>
        </w:rPr>
      </w:pPr>
      <w:bookmarkStart w:id="184" w:name="_Toc118111036"/>
      <w:r>
        <w:t xml:space="preserve">10.2.31. </w:t>
      </w:r>
      <w:r w:rsidRPr="00BA011A">
        <w:rPr>
          <w:u w:val="single"/>
        </w:rPr>
        <w:t>OPEN</w:t>
      </w:r>
      <w:r w:rsidR="0093366C">
        <w:rPr>
          <w:u w:val="single"/>
        </w:rPr>
        <w:fldChar w:fldCharType="begin"/>
      </w:r>
      <w:r w:rsidR="0093366C">
        <w:rPr>
          <w:u w:val="single"/>
        </w:rPr>
        <w:instrText xml:space="preserve"> XE "</w:instrText>
      </w:r>
      <w:r w:rsidR="0093366C" w:rsidRPr="00E307E6">
        <w:instrText>OPEN</w:instrText>
      </w:r>
      <w:r w:rsidR="0093366C">
        <w:instrText>"</w:instrText>
      </w:r>
      <w:r w:rsidR="0093366C">
        <w:rPr>
          <w:u w:val="single"/>
        </w:rPr>
        <w:instrText xml:space="preserve"> </w:instrText>
      </w:r>
      <w:r w:rsidR="0093366C">
        <w:rPr>
          <w:u w:val="single"/>
        </w:rPr>
        <w:fldChar w:fldCharType="end"/>
      </w:r>
      <w:r w:rsidRPr="00BA011A">
        <w:rPr>
          <w:b w:val="0"/>
        </w:rPr>
        <w:t>("Id","-") - Zwischenzeitliches Schließen einer Datei</w:t>
      </w:r>
      <w:bookmarkEnd w:id="184"/>
    </w:p>
    <w:p w:rsidR="00BA011A" w:rsidRDefault="00BA011A" w:rsidP="00BA011A">
      <w:pPr>
        <w:jc w:val="both"/>
      </w:pPr>
      <w:r>
        <w:t>Dateien können zwischenzeitlich geschlossen werden, um anderen (CHAIN</w:t>
      </w:r>
      <w:r w:rsidR="0093366C">
        <w:fldChar w:fldCharType="begin"/>
      </w:r>
      <w:r w:rsidR="0093366C">
        <w:instrText xml:space="preserve"> XE "</w:instrText>
      </w:r>
      <w:r w:rsidR="0093366C" w:rsidRPr="005F1E5B">
        <w:rPr>
          <w:lang w:val="en-US"/>
        </w:rPr>
        <w:instrText>CHAIN</w:instrText>
      </w:r>
      <w:r w:rsidR="0093366C">
        <w:rPr>
          <w:lang w:val="en-US"/>
        </w:rPr>
        <w:instrText>"</w:instrText>
      </w:r>
      <w:r w:rsidR="0093366C">
        <w:instrText xml:space="preserve"> </w:instrText>
      </w:r>
      <w:r w:rsidR="0093366C">
        <w:fldChar w:fldCharType="end"/>
      </w:r>
      <w:r>
        <w:t>) Programmen den Dateizugriff zu erlauben.</w:t>
      </w:r>
    </w:p>
    <w:p w:rsidR="00BA011A" w:rsidRDefault="00BA011A" w:rsidP="00BA011A">
      <w:pPr>
        <w:pStyle w:val="CodeSample"/>
      </w:pPr>
    </w:p>
    <w:p w:rsidR="00BA011A" w:rsidRDefault="00BA011A" w:rsidP="00BA011A">
      <w:pPr>
        <w:pStyle w:val="CodeSample"/>
      </w:pPr>
    </w:p>
    <w:p w:rsidR="00BA011A" w:rsidRDefault="00BA011A" w:rsidP="00BA011A">
      <w:pPr>
        <w:pStyle w:val="CodeSample"/>
      </w:pPr>
    </w:p>
    <w:p w:rsidR="008603FD" w:rsidRDefault="00BA011A" w:rsidP="00BA011A">
      <w:pPr>
        <w:jc w:val="both"/>
        <w:rPr>
          <w:lang w:val="en-US"/>
        </w:rPr>
      </w:pPr>
      <w:r w:rsidRPr="00BA011A">
        <w:rPr>
          <w:lang w:val="en-US"/>
        </w:rPr>
        <w:t>Beachten Sie bitte, daß die Hauptdatei nicht in dieser Weise geschlossen werden darf.</w:t>
      </w:r>
    </w:p>
    <w:p w:rsidR="008603FD" w:rsidRDefault="008603FD" w:rsidP="008603FD">
      <w:pPr>
        <w:pStyle w:val="Overskrift1"/>
        <w:rPr>
          <w:b w:val="0"/>
          <w:lang w:val="en-US"/>
        </w:rPr>
      </w:pPr>
      <w:bookmarkStart w:id="185" w:name="_Toc118111037"/>
      <w:r>
        <w:rPr>
          <w:lang w:val="en-US"/>
        </w:rPr>
        <w:t xml:space="preserve">10.2.32. </w:t>
      </w:r>
      <w:r w:rsidRPr="008603FD">
        <w:rPr>
          <w:u w:val="single"/>
          <w:lang w:val="en-US"/>
        </w:rPr>
        <w:t>PLSNEXT</w:t>
      </w:r>
      <w:r w:rsidR="0093366C">
        <w:rPr>
          <w:u w:val="single"/>
          <w:lang w:val="en-US"/>
        </w:rPr>
        <w:fldChar w:fldCharType="begin"/>
      </w:r>
      <w:r w:rsidR="0093366C">
        <w:rPr>
          <w:u w:val="single"/>
          <w:lang w:val="en-US"/>
        </w:rPr>
        <w:instrText xml:space="preserve"> XE "</w:instrText>
      </w:r>
      <w:r w:rsidR="0093366C" w:rsidRPr="00E307E6">
        <w:instrText>PLSNEXT</w:instrText>
      </w:r>
      <w:r w:rsidR="0093366C">
        <w:instrText>"</w:instrText>
      </w:r>
      <w:r w:rsidR="0093366C">
        <w:rPr>
          <w:u w:val="single"/>
          <w:lang w:val="en-US"/>
        </w:rPr>
        <w:instrText xml:space="preserve"> </w:instrText>
      </w:r>
      <w:r w:rsidR="0093366C">
        <w:rPr>
          <w:u w:val="single"/>
          <w:lang w:val="en-US"/>
        </w:rPr>
        <w:fldChar w:fldCharType="end"/>
      </w:r>
      <w:r w:rsidRPr="008603FD">
        <w:rPr>
          <w:b w:val="0"/>
          <w:lang w:val="en-US"/>
        </w:rPr>
        <w:t>(Modus,"Key",Eingabeflag) - Vorbereiten und Lesen der Hauptdatei</w:t>
      </w:r>
      <w:bookmarkEnd w:id="185"/>
    </w:p>
    <w:p w:rsidR="008603FD" w:rsidRDefault="008603FD" w:rsidP="008603FD">
      <w:pPr>
        <w:jc w:val="both"/>
      </w:pPr>
      <w:r>
        <w:t>(IQ</w:t>
      </w:r>
      <w:r w:rsidR="0093366C">
        <w:fldChar w:fldCharType="begin"/>
      </w:r>
      <w:r w:rsidR="0093366C">
        <w:instrText xml:space="preserve"> XE "</w:instrText>
      </w:r>
      <w:r w:rsidR="0093366C" w:rsidRPr="005F1E5B">
        <w:rPr>
          <w:lang w:val="en-US"/>
        </w:rPr>
        <w:instrText>IQ</w:instrText>
      </w:r>
      <w:r w:rsidR="0093366C">
        <w:rPr>
          <w:lang w:val="en-US"/>
        </w:rPr>
        <w:instrText>"</w:instrText>
      </w:r>
      <w:r w:rsidR="0093366C">
        <w:instrText xml:space="preserve"> </w:instrText>
      </w:r>
      <w:r w:rsidR="0093366C">
        <w:fldChar w:fldCharType="end"/>
      </w:r>
      <w:r>
        <w:t>) Vorbereiten und Lesen der Hauptdatei entspr. dem gegebenen Modus. Diese Funktion wird u.a. von den Menüs und den Funktionen Seite vor/zurück benutzt. Ist die Inputkennung (flag) gesetzt, wird ein Satzschlüssel benutzt. Im anderen Falle erfolgt das Lesen als nächster/vorhergehender Satz.</w:t>
      </w:r>
    </w:p>
    <w:p w:rsidR="008603FD" w:rsidRDefault="008603FD" w:rsidP="008603FD">
      <w:pPr>
        <w:jc w:val="both"/>
      </w:pPr>
      <w:r>
        <w:t>PLSNEXT</w:t>
      </w:r>
      <w:r w:rsidR="0093366C">
        <w:fldChar w:fldCharType="begin"/>
      </w:r>
      <w:r w:rsidR="0093366C">
        <w:instrText xml:space="preserve"> XE "</w:instrText>
      </w:r>
      <w:r w:rsidR="0093366C" w:rsidRPr="00E307E6">
        <w:instrText>PLSNEXT</w:instrText>
      </w:r>
      <w:r w:rsidR="0093366C">
        <w:instrText xml:space="preserve">" </w:instrText>
      </w:r>
      <w:r w:rsidR="0093366C">
        <w:fldChar w:fldCharType="end"/>
      </w:r>
      <w:r>
        <w:t>(0,#1,1) liest den nächsten Satz, wobei Feld #1 als Schlüssel benutzt wird.</w:t>
      </w:r>
    </w:p>
    <w:p w:rsidR="008603FD" w:rsidRDefault="008603FD" w:rsidP="008603FD">
      <w:pPr>
        <w:pStyle w:val="CodeSample"/>
      </w:pPr>
      <w:r>
        <w:t xml:space="preserve">  Modus = 0       Lesen nächsten Satz</w:t>
      </w:r>
    </w:p>
    <w:p w:rsidR="008603FD" w:rsidRDefault="008603FD" w:rsidP="008603FD">
      <w:pPr>
        <w:pStyle w:val="CodeSample"/>
      </w:pPr>
    </w:p>
    <w:p w:rsidR="008603FD" w:rsidRDefault="008603FD" w:rsidP="008603FD">
      <w:pPr>
        <w:pStyle w:val="CodeSample"/>
      </w:pPr>
    </w:p>
    <w:p w:rsidR="008603FD" w:rsidRDefault="008603FD" w:rsidP="008603FD">
      <w:pPr>
        <w:pStyle w:val="CodeSample"/>
      </w:pPr>
    </w:p>
    <w:p w:rsidR="008603FD" w:rsidRDefault="008603FD" w:rsidP="008603FD">
      <w:pPr>
        <w:pStyle w:val="CodeSample"/>
      </w:pPr>
    </w:p>
    <w:p w:rsidR="008603FD" w:rsidRDefault="008603FD" w:rsidP="008603FD">
      <w:pPr>
        <w:pStyle w:val="CodeSample"/>
      </w:pPr>
    </w:p>
    <w:p w:rsidR="00AC762B" w:rsidRDefault="00AC762B" w:rsidP="008603FD">
      <w:pPr>
        <w:pStyle w:val="CodeSample"/>
      </w:pPr>
    </w:p>
    <w:p w:rsidR="00AC762B" w:rsidRDefault="00AC762B" w:rsidP="00AC762B">
      <w:pPr>
        <w:pStyle w:val="Overskrift1"/>
        <w:rPr>
          <w:b w:val="0"/>
        </w:rPr>
      </w:pPr>
      <w:bookmarkStart w:id="186" w:name="_Toc118111038"/>
      <w:r>
        <w:t xml:space="preserve">10.2.33. </w:t>
      </w:r>
      <w:r w:rsidRPr="00AC762B">
        <w:rPr>
          <w:u w:val="single"/>
        </w:rPr>
        <w:t>PRINT</w:t>
      </w:r>
      <w:r w:rsidR="0093366C">
        <w:rPr>
          <w:u w:val="single"/>
        </w:rPr>
        <w:fldChar w:fldCharType="begin"/>
      </w:r>
      <w:r w:rsidR="0093366C">
        <w:rPr>
          <w:u w:val="single"/>
        </w:rPr>
        <w:instrText xml:space="preserve"> XE "</w:instrText>
      </w:r>
      <w:r w:rsidR="0093366C" w:rsidRPr="00E307E6">
        <w:instrText>PRINT</w:instrText>
      </w:r>
      <w:r w:rsidR="0093366C">
        <w:instrText>"</w:instrText>
      </w:r>
      <w:r w:rsidR="0093366C">
        <w:rPr>
          <w:u w:val="single"/>
        </w:rPr>
        <w:instrText xml:space="preserve"> </w:instrText>
      </w:r>
      <w:r w:rsidR="0093366C">
        <w:rPr>
          <w:u w:val="single"/>
        </w:rPr>
        <w:fldChar w:fldCharType="end"/>
      </w:r>
      <w:r w:rsidRPr="00AC762B">
        <w:rPr>
          <w:b w:val="0"/>
        </w:rPr>
        <w:t xml:space="preserve">    (#11) - Drucker Zeilen</w:t>
      </w:r>
      <w:bookmarkEnd w:id="186"/>
    </w:p>
    <w:p w:rsidR="00AC762B" w:rsidRDefault="00AC762B" w:rsidP="00AC762B">
      <w:pPr>
        <w:jc w:val="both"/>
        <w:rPr>
          <w:lang w:val="en-US"/>
        </w:rPr>
      </w:pPr>
      <w:r w:rsidRPr="00AC762B">
        <w:rPr>
          <w:lang w:val="en-US"/>
        </w:rPr>
        <w:t>(RAP) Beachten Sie, daß ein TextFeld in einem Druckerkommando</w:t>
      </w:r>
      <w:r w:rsidR="0093366C">
        <w:rPr>
          <w:lang w:val="en-US"/>
        </w:rPr>
        <w:fldChar w:fldCharType="begin"/>
      </w:r>
      <w:r w:rsidR="0093366C">
        <w:rPr>
          <w:lang w:val="en-US"/>
        </w:rPr>
        <w:instrText xml:space="preserve"> XE "</w:instrText>
      </w:r>
      <w:r w:rsidR="0093366C" w:rsidRPr="005F1E5B">
        <w:rPr>
          <w:lang w:val="en-US"/>
        </w:rPr>
        <w:instrText>Druckerkommando</w:instrText>
      </w:r>
      <w:r w:rsidR="0093366C">
        <w:rPr>
          <w:lang w:val="en-US"/>
        </w:rPr>
        <w:instrText xml:space="preserve">" </w:instrText>
      </w:r>
      <w:r w:rsidR="0093366C">
        <w:rPr>
          <w:lang w:val="en-US"/>
        </w:rPr>
        <w:fldChar w:fldCharType="end"/>
      </w:r>
      <w:r w:rsidRPr="00AC762B">
        <w:rPr>
          <w:lang w:val="en-US"/>
        </w:rPr>
        <w:t xml:space="preserve"> als</w:t>
      </w:r>
    </w:p>
    <w:p w:rsidR="009F50E7" w:rsidRDefault="00AC762B" w:rsidP="00AC762B">
      <w:pPr>
        <w:jc w:val="both"/>
      </w:pPr>
      <w:r>
        <w:t>benutzt werden kann.</w:t>
      </w:r>
    </w:p>
    <w:p w:rsidR="009F50E7" w:rsidRDefault="009F50E7" w:rsidP="009F50E7">
      <w:pPr>
        <w:pStyle w:val="Overskrift1"/>
        <w:rPr>
          <w:b w:val="0"/>
        </w:rPr>
      </w:pPr>
      <w:bookmarkStart w:id="187" w:name="_Toc118111039"/>
      <w:r>
        <w:t xml:space="preserve">10.2.34. </w:t>
      </w:r>
      <w:r w:rsidRPr="009F50E7">
        <w:rPr>
          <w:u w:val="single"/>
        </w:rPr>
        <w:t>PRINT</w:t>
      </w:r>
      <w:r w:rsidR="0093366C">
        <w:rPr>
          <w:u w:val="single"/>
        </w:rPr>
        <w:fldChar w:fldCharType="begin"/>
      </w:r>
      <w:r w:rsidR="0093366C">
        <w:rPr>
          <w:u w:val="single"/>
        </w:rPr>
        <w:instrText xml:space="preserve"> XE "</w:instrText>
      </w:r>
      <w:r w:rsidR="0093366C" w:rsidRPr="00E307E6">
        <w:instrText>PRINT</w:instrText>
      </w:r>
      <w:r w:rsidR="0093366C">
        <w:instrText>"</w:instrText>
      </w:r>
      <w:r w:rsidR="0093366C">
        <w:rPr>
          <w:u w:val="single"/>
        </w:rPr>
        <w:instrText xml:space="preserve"> </w:instrText>
      </w:r>
      <w:r w:rsidR="0093366C">
        <w:rPr>
          <w:u w:val="single"/>
        </w:rPr>
        <w:fldChar w:fldCharType="end"/>
      </w:r>
      <w:r w:rsidRPr="009F50E7">
        <w:rPr>
          <w:u w:val="single"/>
        </w:rPr>
        <w:t xml:space="preserve"> </w:t>
      </w:r>
      <w:r w:rsidRPr="009F50E7">
        <w:rPr>
          <w:b w:val="0"/>
        </w:rPr>
        <w:t xml:space="preserve">   (Option=Wert) - Druckausgabe Kontrolle</w:t>
      </w:r>
      <w:bookmarkEnd w:id="187"/>
    </w:p>
    <w:p w:rsidR="009F50E7" w:rsidRDefault="009F50E7" w:rsidP="009F50E7">
      <w:pPr>
        <w:jc w:val="both"/>
      </w:pPr>
      <w:r>
        <w:t>(RAP) Das PRINT</w:t>
      </w:r>
      <w:r w:rsidR="0093366C">
        <w:fldChar w:fldCharType="begin"/>
      </w:r>
      <w:r w:rsidR="0093366C">
        <w:instrText xml:space="preserve"> XE "</w:instrText>
      </w:r>
      <w:r w:rsidR="0093366C" w:rsidRPr="00E307E6">
        <w:instrText>PRINT</w:instrText>
      </w:r>
      <w:r w:rsidR="0093366C">
        <w:instrText xml:space="preserve">" </w:instrText>
      </w:r>
      <w:r w:rsidR="0093366C">
        <w:fldChar w:fldCharType="end"/>
      </w:r>
      <w:r>
        <w:t xml:space="preserve"> Kommando wurde mit der Syntax PRINT(xx=Wert yy) erweitert, wobei xx,Wert und yy Werte haben können:</w:t>
      </w:r>
    </w:p>
    <w:p w:rsidR="009F50E7" w:rsidRDefault="009F50E7" w:rsidP="009F50E7">
      <w:pPr>
        <w:pStyle w:val="CodeSample"/>
      </w:pPr>
      <w:r>
        <w:t xml:space="preserve">  xx=   ml      Linke Randbreite</w:t>
      </w:r>
      <w:r w:rsidR="0093366C">
        <w:fldChar w:fldCharType="begin"/>
      </w:r>
      <w:r w:rsidR="0093366C">
        <w:instrText xml:space="preserve"> XE "</w:instrText>
      </w:r>
      <w:r w:rsidR="0093366C" w:rsidRPr="00E307E6">
        <w:instrText>Randbreite</w:instrText>
      </w:r>
      <w:r w:rsidR="0093366C">
        <w:instrText xml:space="preserve">" </w:instrText>
      </w:r>
      <w:r w:rsidR="0093366C">
        <w:fldChar w:fldCharType="end"/>
      </w:r>
    </w:p>
    <w:p w:rsidR="009F50E7" w:rsidRDefault="009F50E7" w:rsidP="009F50E7">
      <w:pPr>
        <w:pStyle w:val="CodeSample"/>
      </w:pPr>
    </w:p>
    <w:p w:rsidR="009F50E7" w:rsidRDefault="009F50E7" w:rsidP="009F50E7">
      <w:pPr>
        <w:pStyle w:val="CodeSample"/>
      </w:pPr>
    </w:p>
    <w:p w:rsidR="009F50E7" w:rsidRDefault="009F50E7" w:rsidP="009F50E7">
      <w:pPr>
        <w:pStyle w:val="CodeSample"/>
      </w:pPr>
    </w:p>
    <w:p w:rsidR="009F50E7" w:rsidRDefault="009F50E7" w:rsidP="009F50E7">
      <w:pPr>
        <w:pStyle w:val="CodeSample"/>
      </w:pPr>
    </w:p>
    <w:p w:rsidR="009F50E7" w:rsidRDefault="009F50E7" w:rsidP="009F50E7">
      <w:pPr>
        <w:pStyle w:val="CodeSample"/>
      </w:pPr>
    </w:p>
    <w:p w:rsidR="009F50E7" w:rsidRDefault="009F50E7" w:rsidP="009F50E7">
      <w:pPr>
        <w:pStyle w:val="CodeSample"/>
      </w:pPr>
    </w:p>
    <w:p w:rsidR="009F50E7" w:rsidRDefault="009F50E7" w:rsidP="009F50E7">
      <w:pPr>
        <w:pStyle w:val="CodeSample"/>
      </w:pPr>
    </w:p>
    <w:p w:rsidR="009F50E7" w:rsidRDefault="009F50E7" w:rsidP="009F50E7">
      <w:pPr>
        <w:pStyle w:val="CodeSample"/>
      </w:pPr>
      <w:r>
        <w:t xml:space="preserve">  yy=   cm      Centimeter</w:t>
      </w:r>
    </w:p>
    <w:p w:rsidR="009F50E7" w:rsidRDefault="009F50E7" w:rsidP="009F50E7">
      <w:pPr>
        <w:pStyle w:val="CodeSample"/>
      </w:pPr>
    </w:p>
    <w:p w:rsidR="009F50E7" w:rsidRDefault="009F50E7" w:rsidP="009F50E7">
      <w:pPr>
        <w:pStyle w:val="CodeSample"/>
      </w:pPr>
    </w:p>
    <w:p w:rsidR="009F50E7" w:rsidRDefault="009F50E7" w:rsidP="009F50E7">
      <w:pPr>
        <w:pStyle w:val="CodeSample"/>
      </w:pPr>
    </w:p>
    <w:p w:rsidR="00536ED6" w:rsidRDefault="00536ED6" w:rsidP="009F50E7">
      <w:pPr>
        <w:pStyle w:val="CodeSample"/>
      </w:pPr>
    </w:p>
    <w:p w:rsidR="00536ED6" w:rsidRDefault="00536ED6" w:rsidP="00536ED6">
      <w:pPr>
        <w:pStyle w:val="Overskrift1"/>
        <w:rPr>
          <w:b w:val="0"/>
        </w:rPr>
      </w:pPr>
      <w:bookmarkStart w:id="188" w:name="_Toc118111040"/>
      <w:r>
        <w:t xml:space="preserve">10.2.35. </w:t>
      </w:r>
      <w:r w:rsidRPr="00536ED6">
        <w:rPr>
          <w:u w:val="single"/>
        </w:rPr>
        <w:t>PRINT</w:t>
      </w:r>
      <w:r w:rsidR="0093366C">
        <w:rPr>
          <w:u w:val="single"/>
        </w:rPr>
        <w:fldChar w:fldCharType="begin"/>
      </w:r>
      <w:r w:rsidR="0093366C">
        <w:rPr>
          <w:u w:val="single"/>
        </w:rPr>
        <w:instrText xml:space="preserve"> XE "</w:instrText>
      </w:r>
      <w:r w:rsidR="0093366C" w:rsidRPr="00E307E6">
        <w:instrText>PRINT</w:instrText>
      </w:r>
      <w:r w:rsidR="0093366C">
        <w:instrText>"</w:instrText>
      </w:r>
      <w:r w:rsidR="0093366C">
        <w:rPr>
          <w:u w:val="single"/>
        </w:rPr>
        <w:instrText xml:space="preserve"> </w:instrText>
      </w:r>
      <w:r w:rsidR="0093366C">
        <w:rPr>
          <w:u w:val="single"/>
        </w:rPr>
        <w:fldChar w:fldCharType="end"/>
      </w:r>
      <w:r w:rsidRPr="00536ED6">
        <w:rPr>
          <w:u w:val="single"/>
        </w:rPr>
        <w:t xml:space="preserve">  </w:t>
      </w:r>
      <w:r w:rsidRPr="00536ED6">
        <w:rPr>
          <w:b w:val="0"/>
        </w:rPr>
        <w:t xml:space="preserve">  (?=Optionen) - Abfrage der Druckereinstellung</w:t>
      </w:r>
      <w:bookmarkEnd w:id="188"/>
      <w:r w:rsidR="0093366C">
        <w:rPr>
          <w:b w:val="0"/>
        </w:rPr>
        <w:fldChar w:fldCharType="begin"/>
      </w:r>
      <w:r w:rsidR="0093366C">
        <w:rPr>
          <w:b w:val="0"/>
        </w:rPr>
        <w:instrText xml:space="preserve"> XE "</w:instrText>
      </w:r>
      <w:r w:rsidR="0093366C" w:rsidRPr="00E307E6">
        <w:instrText>Druckereinstellung</w:instrText>
      </w:r>
      <w:r w:rsidR="0093366C">
        <w:instrText>"</w:instrText>
      </w:r>
      <w:r w:rsidR="0093366C">
        <w:rPr>
          <w:b w:val="0"/>
        </w:rPr>
        <w:instrText xml:space="preserve"> </w:instrText>
      </w:r>
      <w:r w:rsidR="0093366C">
        <w:rPr>
          <w:b w:val="0"/>
        </w:rPr>
        <w:fldChar w:fldCharType="end"/>
      </w:r>
    </w:p>
    <w:p w:rsidR="00536ED6" w:rsidRDefault="00536ED6" w:rsidP="00536ED6">
      <w:pPr>
        <w:jc w:val="both"/>
      </w:pPr>
      <w:r>
        <w:t>(RAP) Auch das PRINT</w:t>
      </w:r>
      <w:r w:rsidR="0093366C">
        <w:fldChar w:fldCharType="begin"/>
      </w:r>
      <w:r w:rsidR="0093366C">
        <w:instrText xml:space="preserve"> XE "</w:instrText>
      </w:r>
      <w:r w:rsidR="0093366C" w:rsidRPr="00E307E6">
        <w:instrText>PRINT</w:instrText>
      </w:r>
      <w:r w:rsidR="0093366C">
        <w:instrText xml:space="preserve">" </w:instrText>
      </w:r>
      <w:r w:rsidR="0093366C">
        <w:fldChar w:fldCharType="end"/>
      </w:r>
      <w:r>
        <w:t xml:space="preserve"> Kommando wurde um eine Abfragefunktion erweitert, um Informationen von der internen Druckerroutine (Printhandler) erhalten zu können.</w:t>
      </w:r>
    </w:p>
    <w:p w:rsidR="00536ED6" w:rsidRDefault="00536ED6" w:rsidP="00536ED6">
      <w:pPr>
        <w:jc w:val="both"/>
      </w:pPr>
      <w:r>
        <w:t>PRINT</w:t>
      </w:r>
      <w:r w:rsidR="0093366C">
        <w:fldChar w:fldCharType="begin"/>
      </w:r>
      <w:r w:rsidR="0093366C">
        <w:instrText xml:space="preserve"> XE "</w:instrText>
      </w:r>
      <w:r w:rsidR="0093366C" w:rsidRPr="00E307E6">
        <w:instrText>PRINT</w:instrText>
      </w:r>
      <w:r w:rsidR="0093366C">
        <w:instrText xml:space="preserve">" </w:instrText>
      </w:r>
      <w:r w:rsidR="0093366C">
        <w:fldChar w:fldCharType="end"/>
      </w:r>
      <w:r>
        <w:t>(?=xx), wobei xx folgende Bedeutung haben kann:</w:t>
      </w:r>
    </w:p>
    <w:p w:rsidR="00536ED6" w:rsidRDefault="00536ED6" w:rsidP="00536ED6">
      <w:pPr>
        <w:pStyle w:val="CodeSample"/>
      </w:pPr>
      <w:r>
        <w:t xml:space="preserve">  xx =  0       Lese aktuelle y Position auf Seite</w:t>
      </w:r>
    </w:p>
    <w:p w:rsidR="00536ED6" w:rsidRDefault="00536ED6" w:rsidP="00536ED6">
      <w:pPr>
        <w:pStyle w:val="CodeSample"/>
      </w:pPr>
    </w:p>
    <w:p w:rsidR="00536ED6" w:rsidRDefault="00536ED6" w:rsidP="00536ED6">
      <w:pPr>
        <w:pStyle w:val="CodeSample"/>
      </w:pPr>
    </w:p>
    <w:p w:rsidR="00536ED6" w:rsidRDefault="00536ED6" w:rsidP="00536ED6">
      <w:pPr>
        <w:pStyle w:val="CodeSample"/>
      </w:pPr>
    </w:p>
    <w:p w:rsidR="00536ED6" w:rsidRDefault="00536ED6" w:rsidP="00536ED6">
      <w:pPr>
        <w:pStyle w:val="CodeSample"/>
      </w:pPr>
    </w:p>
    <w:p w:rsidR="00536ED6" w:rsidRDefault="00536ED6" w:rsidP="00536ED6">
      <w:pPr>
        <w:pStyle w:val="CodeSample"/>
      </w:pPr>
    </w:p>
    <w:p w:rsidR="00536ED6" w:rsidRDefault="00536ED6" w:rsidP="00536ED6">
      <w:pPr>
        <w:pStyle w:val="CodeSample"/>
      </w:pPr>
    </w:p>
    <w:p w:rsidR="00536ED6" w:rsidRDefault="00536ED6" w:rsidP="00536ED6">
      <w:pPr>
        <w:pStyle w:val="CodeSample"/>
      </w:pPr>
    </w:p>
    <w:p w:rsidR="00536ED6" w:rsidRDefault="00536ED6" w:rsidP="00536ED6">
      <w:pPr>
        <w:pStyle w:val="CodeSample"/>
      </w:pPr>
    </w:p>
    <w:p w:rsidR="00536ED6" w:rsidRDefault="00536ED6" w:rsidP="00536ED6">
      <w:pPr>
        <w:pStyle w:val="CodeSample"/>
      </w:pPr>
    </w:p>
    <w:p w:rsidR="00536ED6" w:rsidRDefault="00536ED6" w:rsidP="00536ED6">
      <w:pPr>
        <w:pStyle w:val="CodeSample"/>
      </w:pPr>
    </w:p>
    <w:p w:rsidR="00536ED6" w:rsidRDefault="00536ED6" w:rsidP="00536ED6">
      <w:pPr>
        <w:pStyle w:val="CodeSample"/>
      </w:pPr>
    </w:p>
    <w:p w:rsidR="00536ED6" w:rsidRDefault="00536ED6" w:rsidP="00536ED6">
      <w:pPr>
        <w:pStyle w:val="CodeSample"/>
      </w:pPr>
    </w:p>
    <w:p w:rsidR="00536ED6" w:rsidRDefault="00536ED6" w:rsidP="00536ED6">
      <w:pPr>
        <w:pStyle w:val="CodeSample"/>
      </w:pPr>
    </w:p>
    <w:p w:rsidR="00536ED6" w:rsidRDefault="00536ED6" w:rsidP="00536ED6">
      <w:pPr>
        <w:pStyle w:val="CodeSample"/>
      </w:pPr>
    </w:p>
    <w:p w:rsidR="00536ED6" w:rsidRDefault="00536ED6" w:rsidP="00536ED6">
      <w:pPr>
        <w:pStyle w:val="CodeSample"/>
      </w:pPr>
    </w:p>
    <w:p w:rsidR="00536ED6" w:rsidRDefault="00536ED6" w:rsidP="00536ED6">
      <w:pPr>
        <w:pStyle w:val="CodeSample"/>
      </w:pPr>
    </w:p>
    <w:p w:rsidR="00536ED6" w:rsidRDefault="00536ED6" w:rsidP="00536ED6">
      <w:pPr>
        <w:pStyle w:val="CodeSample"/>
      </w:pPr>
    </w:p>
    <w:p w:rsidR="00402147" w:rsidRDefault="00536ED6" w:rsidP="00536ED6">
      <w:pPr>
        <w:jc w:val="both"/>
        <w:rPr>
          <w:lang w:val="en-US"/>
        </w:rPr>
      </w:pPr>
      <w:r w:rsidRPr="00536ED6">
        <w:rPr>
          <w:lang w:val="en-US"/>
        </w:rPr>
        <w:t>Der Rückgabewert yy mach eine Angabe in pixels, ausgenommen wenn xx=5,8,9,15 oder 16 ist.</w:t>
      </w:r>
    </w:p>
    <w:p w:rsidR="00402147" w:rsidRDefault="00402147" w:rsidP="00402147">
      <w:pPr>
        <w:pStyle w:val="Overskrift1"/>
        <w:rPr>
          <w:b w:val="0"/>
          <w:lang w:val="en-US"/>
        </w:rPr>
      </w:pPr>
      <w:bookmarkStart w:id="189" w:name="_Toc118111041"/>
      <w:r>
        <w:rPr>
          <w:lang w:val="en-US"/>
        </w:rPr>
        <w:t xml:space="preserve">10.2.36. </w:t>
      </w:r>
      <w:r w:rsidRPr="00402147">
        <w:rPr>
          <w:u w:val="single"/>
          <w:lang w:val="en-US"/>
        </w:rPr>
        <w:t>PRINT</w:t>
      </w:r>
      <w:r w:rsidR="0093366C">
        <w:rPr>
          <w:u w:val="single"/>
          <w:lang w:val="en-US"/>
        </w:rPr>
        <w:fldChar w:fldCharType="begin"/>
      </w:r>
      <w:r w:rsidR="0093366C">
        <w:rPr>
          <w:u w:val="single"/>
          <w:lang w:val="en-US"/>
        </w:rPr>
        <w:instrText xml:space="preserve"> XE "</w:instrText>
      </w:r>
      <w:r w:rsidR="0093366C" w:rsidRPr="00E307E6">
        <w:instrText>PRINT</w:instrText>
      </w:r>
      <w:r w:rsidR="0093366C">
        <w:instrText>"</w:instrText>
      </w:r>
      <w:r w:rsidR="0093366C">
        <w:rPr>
          <w:u w:val="single"/>
          <w:lang w:val="en-US"/>
        </w:rPr>
        <w:instrText xml:space="preserve"> </w:instrText>
      </w:r>
      <w:r w:rsidR="0093366C">
        <w:rPr>
          <w:u w:val="single"/>
          <w:lang w:val="en-US"/>
        </w:rPr>
        <w:fldChar w:fldCharType="end"/>
      </w:r>
      <w:r w:rsidRPr="00402147">
        <w:rPr>
          <w:u w:val="single"/>
          <w:lang w:val="en-US"/>
        </w:rPr>
        <w:t xml:space="preserve">   </w:t>
      </w:r>
      <w:r w:rsidRPr="00402147">
        <w:rPr>
          <w:b w:val="0"/>
          <w:lang w:val="en-US"/>
        </w:rPr>
        <w:t xml:space="preserve"> (&gt;n) Ausgabe auf zweiten Drucker</w:t>
      </w:r>
      <w:bookmarkEnd w:id="189"/>
    </w:p>
    <w:p w:rsidR="00F8590B" w:rsidRDefault="00402147" w:rsidP="00402147">
      <w:pPr>
        <w:jc w:val="both"/>
      </w:pPr>
      <w:r>
        <w:t>(RAP) PRINT</w:t>
      </w:r>
      <w:r w:rsidR="0093366C">
        <w:fldChar w:fldCharType="begin"/>
      </w:r>
      <w:r w:rsidR="0093366C">
        <w:instrText xml:space="preserve"> XE "</w:instrText>
      </w:r>
      <w:r w:rsidR="0093366C" w:rsidRPr="00E307E6">
        <w:instrText>PRINT</w:instrText>
      </w:r>
      <w:r w:rsidR="0093366C">
        <w:instrText xml:space="preserve">" </w:instrText>
      </w:r>
      <w:r w:rsidR="0093366C">
        <w:fldChar w:fldCharType="end"/>
      </w:r>
      <w:r>
        <w:t>(&gt;2) Druckausgaben auf Drucker 2 geleiten, sehen PRINTER</w:t>
      </w:r>
      <w:r w:rsidR="0093366C">
        <w:fldChar w:fldCharType="begin"/>
      </w:r>
      <w:r w:rsidR="0093366C">
        <w:instrText xml:space="preserve"> XE "</w:instrText>
      </w:r>
      <w:r w:rsidR="0093366C" w:rsidRPr="00E307E6">
        <w:instrText>PRINTER</w:instrText>
      </w:r>
      <w:r w:rsidR="0093366C">
        <w:instrText xml:space="preserve">" </w:instrText>
      </w:r>
      <w:r w:rsidR="0093366C">
        <w:fldChar w:fldCharType="end"/>
      </w:r>
      <w:r>
        <w:t>.</w:t>
      </w:r>
    </w:p>
    <w:p w:rsidR="00F8590B" w:rsidRDefault="00F8590B" w:rsidP="00F8590B">
      <w:pPr>
        <w:pStyle w:val="Overskrift1"/>
        <w:rPr>
          <w:b w:val="0"/>
        </w:rPr>
      </w:pPr>
      <w:bookmarkStart w:id="190" w:name="_Toc118111042"/>
      <w:r>
        <w:t xml:space="preserve">10.2.37. </w:t>
      </w:r>
      <w:r w:rsidRPr="00F8590B">
        <w:rPr>
          <w:u w:val="single"/>
        </w:rPr>
        <w:t>PRINTER</w:t>
      </w:r>
      <w:r w:rsidR="0093366C">
        <w:rPr>
          <w:u w:val="single"/>
        </w:rPr>
        <w:fldChar w:fldCharType="begin"/>
      </w:r>
      <w:r w:rsidR="0093366C">
        <w:rPr>
          <w:u w:val="single"/>
        </w:rPr>
        <w:instrText xml:space="preserve"> XE "</w:instrText>
      </w:r>
      <w:r w:rsidR="0093366C" w:rsidRPr="00E307E6">
        <w:instrText>PRINTER</w:instrText>
      </w:r>
      <w:r w:rsidR="0093366C">
        <w:instrText>"</w:instrText>
      </w:r>
      <w:r w:rsidR="0093366C">
        <w:rPr>
          <w:u w:val="single"/>
        </w:rPr>
        <w:instrText xml:space="preserve"> </w:instrText>
      </w:r>
      <w:r w:rsidR="0093366C">
        <w:rPr>
          <w:u w:val="single"/>
        </w:rPr>
        <w:fldChar w:fldCharType="end"/>
      </w:r>
      <w:r w:rsidRPr="00F8590B">
        <w:rPr>
          <w:b w:val="0"/>
        </w:rPr>
        <w:t xml:space="preserve"> (Druckernr) - Druckerwahl</w:t>
      </w:r>
      <w:bookmarkEnd w:id="190"/>
    </w:p>
    <w:p w:rsidR="007C221B" w:rsidRDefault="00F8590B" w:rsidP="00F8590B">
      <w:pPr>
        <w:jc w:val="both"/>
      </w:pPr>
      <w:r>
        <w:t>(RAP) Diese Funktion wird im Zusammenhang mit dem Druckerdialog</w:t>
      </w:r>
      <w:r w:rsidR="0093366C">
        <w:fldChar w:fldCharType="begin"/>
      </w:r>
      <w:r w:rsidR="0093366C">
        <w:instrText xml:space="preserve"> XE "</w:instrText>
      </w:r>
      <w:r w:rsidR="0093366C" w:rsidRPr="00E307E6">
        <w:instrText>Druckerdialog</w:instrText>
      </w:r>
      <w:r w:rsidR="0093366C">
        <w:instrText xml:space="preserve">" </w:instrText>
      </w:r>
      <w:r w:rsidR="0093366C">
        <w:fldChar w:fldCharType="end"/>
      </w:r>
      <w:r>
        <w:t xml:space="preserve"> benutzt. Um einen default Drucker für eine Liste zu bestimmen, kann folgende Berechnungszeile eingefügt werden:</w:t>
      </w:r>
    </w:p>
    <w:p w:rsidR="007C221B" w:rsidRDefault="007C221B" w:rsidP="007C221B">
      <w:pPr>
        <w:pStyle w:val="Overskrift1"/>
        <w:rPr>
          <w:b w:val="0"/>
        </w:rPr>
      </w:pPr>
      <w:bookmarkStart w:id="191" w:name="_Toc118111043"/>
      <w:r>
        <w:t xml:space="preserve">10.2.38. </w:t>
      </w:r>
      <w:r w:rsidRPr="007C221B">
        <w:rPr>
          <w:u w:val="single"/>
        </w:rPr>
        <w:t>PRINTER</w:t>
      </w:r>
      <w:r w:rsidR="0093366C">
        <w:rPr>
          <w:u w:val="single"/>
        </w:rPr>
        <w:fldChar w:fldCharType="begin"/>
      </w:r>
      <w:r w:rsidR="0093366C">
        <w:rPr>
          <w:u w:val="single"/>
        </w:rPr>
        <w:instrText xml:space="preserve"> XE "</w:instrText>
      </w:r>
      <w:r w:rsidR="0093366C" w:rsidRPr="00E307E6">
        <w:instrText>PRINTER</w:instrText>
      </w:r>
      <w:r w:rsidR="0093366C">
        <w:instrText>"</w:instrText>
      </w:r>
      <w:r w:rsidR="0093366C">
        <w:rPr>
          <w:u w:val="single"/>
        </w:rPr>
        <w:instrText xml:space="preserve"> </w:instrText>
      </w:r>
      <w:r w:rsidR="0093366C">
        <w:rPr>
          <w:u w:val="single"/>
        </w:rPr>
        <w:fldChar w:fldCharType="end"/>
      </w:r>
      <w:r w:rsidRPr="007C221B">
        <w:rPr>
          <w:u w:val="single"/>
        </w:rPr>
        <w:t xml:space="preserve"> </w:t>
      </w:r>
      <w:r w:rsidRPr="007C221B">
        <w:rPr>
          <w:b w:val="0"/>
        </w:rPr>
        <w:t>(n,druckerid) Ausgabe auf mehreren Drucker gleichzeitig</w:t>
      </w:r>
      <w:bookmarkEnd w:id="191"/>
    </w:p>
    <w:p w:rsidR="007C221B" w:rsidRDefault="007C221B" w:rsidP="007C221B">
      <w:pPr>
        <w:jc w:val="both"/>
      </w:pPr>
      <w:r>
        <w:t>(RAP) PRINTER</w:t>
      </w:r>
      <w:r w:rsidR="0093366C">
        <w:fldChar w:fldCharType="begin"/>
      </w:r>
      <w:r w:rsidR="0093366C">
        <w:instrText xml:space="preserve"> XE "</w:instrText>
      </w:r>
      <w:r w:rsidR="0093366C" w:rsidRPr="00E307E6">
        <w:instrText>PRINTER</w:instrText>
      </w:r>
      <w:r w:rsidR="0093366C">
        <w:instrText xml:space="preserve">" </w:instrText>
      </w:r>
      <w:r w:rsidR="0093366C">
        <w:fldChar w:fldCharType="end"/>
      </w:r>
      <w:r>
        <w:t>(2,7) öffnet einen zweiten Drucker (definiert als Drucker Nr. 7). Es erfolgt keine Druckausgabe, bis</w:t>
      </w:r>
    </w:p>
    <w:p w:rsidR="007C221B" w:rsidRDefault="007C221B" w:rsidP="007C221B">
      <w:pPr>
        <w:jc w:val="both"/>
      </w:pPr>
      <w:r>
        <w:t>in einer Berechnungszeile auftritt. Anschließend werden alle Druckausgaben auf den angegebenen Drucker geleitet. PRINT</w:t>
      </w:r>
      <w:r w:rsidR="0093366C">
        <w:fldChar w:fldCharType="begin"/>
      </w:r>
      <w:r w:rsidR="0093366C">
        <w:instrText xml:space="preserve"> XE "</w:instrText>
      </w:r>
      <w:r w:rsidR="0093366C" w:rsidRPr="00E307E6">
        <w:instrText>PRINT</w:instrText>
      </w:r>
      <w:r w:rsidR="0093366C">
        <w:instrText xml:space="preserve">" </w:instrText>
      </w:r>
      <w:r w:rsidR="0093366C">
        <w:fldChar w:fldCharType="end"/>
      </w:r>
      <w:r>
        <w:t>(&gt;1) dirigiert den Druck wieder um auf den Standarddrucker.</w:t>
      </w:r>
    </w:p>
    <w:p w:rsidR="008B7778" w:rsidRDefault="007C221B" w:rsidP="007C221B">
      <w:pPr>
        <w:jc w:val="both"/>
      </w:pPr>
      <w:r>
        <w:t>Die Seitennummerierung ist individuell für jeden Drucker, und können auch im Papierformat differieren. Es können maximal bis zu 30 gleichzeitige Drucker angegeben werden.</w:t>
      </w:r>
    </w:p>
    <w:p w:rsidR="008B7778" w:rsidRDefault="008B7778" w:rsidP="008B7778">
      <w:pPr>
        <w:pStyle w:val="Overskrift1"/>
        <w:rPr>
          <w:b w:val="0"/>
        </w:rPr>
      </w:pPr>
      <w:bookmarkStart w:id="192" w:name="_Toc118111044"/>
      <w:r>
        <w:t xml:space="preserve">10.2.39. </w:t>
      </w:r>
      <w:r w:rsidRPr="008B7778">
        <w:rPr>
          <w:u w:val="single"/>
        </w:rPr>
        <w:t>SPEED</w:t>
      </w:r>
      <w:r w:rsidR="0093366C">
        <w:rPr>
          <w:u w:val="single"/>
        </w:rPr>
        <w:fldChar w:fldCharType="begin"/>
      </w:r>
      <w:r w:rsidR="0093366C">
        <w:rPr>
          <w:u w:val="single"/>
        </w:rPr>
        <w:instrText xml:space="preserve"> XE "</w:instrText>
      </w:r>
      <w:r w:rsidR="0093366C" w:rsidRPr="00E307E6">
        <w:instrText>SPEED</w:instrText>
      </w:r>
      <w:r w:rsidR="0093366C">
        <w:instrText>"</w:instrText>
      </w:r>
      <w:r w:rsidR="0093366C">
        <w:rPr>
          <w:u w:val="single"/>
        </w:rPr>
        <w:instrText xml:space="preserve"> </w:instrText>
      </w:r>
      <w:r w:rsidR="0093366C">
        <w:rPr>
          <w:u w:val="single"/>
        </w:rPr>
        <w:fldChar w:fldCharType="end"/>
      </w:r>
      <w:r w:rsidRPr="008B7778">
        <w:rPr>
          <w:b w:val="0"/>
        </w:rPr>
        <w:t>() Optimierung der READ Strategie</w:t>
      </w:r>
      <w:bookmarkEnd w:id="192"/>
    </w:p>
    <w:p w:rsidR="00141FB3" w:rsidRDefault="008B7778" w:rsidP="008B7778">
      <w:pPr>
        <w:jc w:val="both"/>
      </w:pPr>
      <w:r>
        <w:t>(RAP) Mit der SPEED</w:t>
      </w:r>
      <w:r w:rsidR="0093366C">
        <w:fldChar w:fldCharType="begin"/>
      </w:r>
      <w:r w:rsidR="0093366C">
        <w:instrText xml:space="preserve"> XE "</w:instrText>
      </w:r>
      <w:r w:rsidR="0093366C" w:rsidRPr="00E307E6">
        <w:instrText>SPEED</w:instrText>
      </w:r>
      <w:r w:rsidR="0093366C">
        <w:instrText xml:space="preserve">" </w:instrText>
      </w:r>
      <w:r w:rsidR="0093366C">
        <w:fldChar w:fldCharType="end"/>
      </w:r>
      <w:r>
        <w:t>() Funktion kann die READ Strategie optimiert werden. Ein Satz wird nicht erneut gelesen, wenn der gleiche Schlüssel auftritt. In diesem Falle wird der entsprechende Satz aus dem Speicher übernommen. Seien Sie bitte vorsichtig mit dieser Funktion, wenn es sich um Listen handelt, in die während der Verarbeitung geschrieben wird.</w:t>
      </w:r>
    </w:p>
    <w:p w:rsidR="00141FB3" w:rsidRDefault="00141FB3" w:rsidP="00141FB3">
      <w:pPr>
        <w:pStyle w:val="Overskrift1"/>
        <w:rPr>
          <w:b w:val="0"/>
        </w:rPr>
      </w:pPr>
      <w:bookmarkStart w:id="193" w:name="_Toc118111045"/>
      <w:r>
        <w:t xml:space="preserve">10.2.40. </w:t>
      </w:r>
      <w:r w:rsidRPr="00141FB3">
        <w:rPr>
          <w:u w:val="single"/>
        </w:rPr>
        <w:t>SUPER</w:t>
      </w:r>
      <w:r w:rsidR="0093366C">
        <w:rPr>
          <w:u w:val="single"/>
        </w:rPr>
        <w:fldChar w:fldCharType="begin"/>
      </w:r>
      <w:r w:rsidR="0093366C">
        <w:rPr>
          <w:u w:val="single"/>
        </w:rPr>
        <w:instrText xml:space="preserve"> XE "</w:instrText>
      </w:r>
      <w:r w:rsidR="0093366C" w:rsidRPr="00E307E6">
        <w:instrText>SUPER</w:instrText>
      </w:r>
      <w:r w:rsidR="0093366C">
        <w:instrText>"</w:instrText>
      </w:r>
      <w:r w:rsidR="0093366C">
        <w:rPr>
          <w:u w:val="single"/>
        </w:rPr>
        <w:instrText xml:space="preserve"> </w:instrText>
      </w:r>
      <w:r w:rsidR="0093366C">
        <w:rPr>
          <w:u w:val="single"/>
        </w:rPr>
        <w:fldChar w:fldCharType="end"/>
      </w:r>
      <w:r w:rsidRPr="00141FB3">
        <w:rPr>
          <w:b w:val="0"/>
        </w:rPr>
        <w:t>(Datei),key - Vorbereiten des Suchens mit Superindex</w:t>
      </w:r>
      <w:bookmarkEnd w:id="193"/>
    </w:p>
    <w:p w:rsidR="00141FB3" w:rsidRDefault="00141FB3" w:rsidP="00141FB3">
      <w:pPr>
        <w:jc w:val="both"/>
        <w:rPr>
          <w:lang w:val="en-US"/>
        </w:rPr>
      </w:pPr>
      <w:r w:rsidRPr="00141FB3">
        <w:rPr>
          <w:lang w:val="en-US"/>
        </w:rPr>
        <w:t>(IQ</w:t>
      </w:r>
      <w:r w:rsidR="0093366C">
        <w:rPr>
          <w:lang w:val="en-US"/>
        </w:rPr>
        <w:fldChar w:fldCharType="begin"/>
      </w:r>
      <w:r w:rsidR="0093366C">
        <w:rPr>
          <w:lang w:val="en-US"/>
        </w:rPr>
        <w:instrText xml:space="preserve"> XE "</w:instrText>
      </w:r>
      <w:r w:rsidR="0093366C" w:rsidRPr="005F1E5B">
        <w:rPr>
          <w:lang w:val="en-US"/>
        </w:rPr>
        <w:instrText>IQ</w:instrText>
      </w:r>
      <w:r w:rsidR="0093366C">
        <w:rPr>
          <w:lang w:val="en-US"/>
        </w:rPr>
        <w:instrText xml:space="preserve">" </w:instrText>
      </w:r>
      <w:r w:rsidR="0093366C">
        <w:rPr>
          <w:lang w:val="en-US"/>
        </w:rPr>
        <w:fldChar w:fldCharType="end"/>
      </w:r>
      <w:r w:rsidRPr="00141FB3">
        <w:rPr>
          <w:lang w:val="en-US"/>
        </w:rPr>
        <w:t>) Die SUPER</w:t>
      </w:r>
      <w:r w:rsidR="0093366C">
        <w:rPr>
          <w:lang w:val="en-US"/>
        </w:rPr>
        <w:fldChar w:fldCharType="begin"/>
      </w:r>
      <w:r w:rsidR="0093366C">
        <w:rPr>
          <w:lang w:val="en-US"/>
        </w:rPr>
        <w:instrText xml:space="preserve"> XE "</w:instrText>
      </w:r>
      <w:r w:rsidR="0093366C" w:rsidRPr="00E307E6">
        <w:instrText>SUPER</w:instrText>
      </w:r>
      <w:r w:rsidR="0093366C">
        <w:instrText>"</w:instrText>
      </w:r>
      <w:r w:rsidR="0093366C">
        <w:rPr>
          <w:lang w:val="en-US"/>
        </w:rPr>
        <w:instrText xml:space="preserve"> </w:instrText>
      </w:r>
      <w:r w:rsidR="0093366C">
        <w:rPr>
          <w:lang w:val="en-US"/>
        </w:rPr>
        <w:fldChar w:fldCharType="end"/>
      </w:r>
      <w:r w:rsidRPr="00141FB3">
        <w:rPr>
          <w:lang w:val="en-US"/>
        </w:rPr>
        <w:t xml:space="preserve"> Funktion initialisiert den NEXT</w:t>
      </w:r>
      <w:r w:rsidR="0093366C">
        <w:rPr>
          <w:lang w:val="en-US"/>
        </w:rPr>
        <w:fldChar w:fldCharType="begin"/>
      </w:r>
      <w:r w:rsidR="0093366C">
        <w:rPr>
          <w:lang w:val="en-US"/>
        </w:rPr>
        <w:instrText xml:space="preserve"> XE "</w:instrText>
      </w:r>
      <w:r w:rsidR="0093366C" w:rsidRPr="00E307E6">
        <w:instrText>NEXT</w:instrText>
      </w:r>
      <w:r w:rsidR="0093366C">
        <w:instrText>"</w:instrText>
      </w:r>
      <w:r w:rsidR="0093366C">
        <w:rPr>
          <w:lang w:val="en-US"/>
        </w:rPr>
        <w:instrText xml:space="preserve"> </w:instrText>
      </w:r>
      <w:r w:rsidR="0093366C">
        <w:rPr>
          <w:lang w:val="en-US"/>
        </w:rPr>
        <w:fldChar w:fldCharType="end"/>
      </w:r>
      <w:r w:rsidRPr="00141FB3">
        <w:rPr>
          <w:lang w:val="en-US"/>
        </w:rPr>
        <w:t xml:space="preserve"> read für die Verwendung des Superindex.</w:t>
      </w:r>
    </w:p>
    <w:p w:rsidR="00141FB3" w:rsidRDefault="00141FB3" w:rsidP="00141FB3">
      <w:pPr>
        <w:pStyle w:val="CodeSample"/>
        <w:rPr>
          <w:lang w:val="en-US"/>
        </w:rPr>
      </w:pPr>
      <w:r w:rsidRPr="00141FB3">
        <w:rPr>
          <w:lang w:val="en-US"/>
        </w:rPr>
        <w:t xml:space="preserve">     SUPER</w:t>
      </w:r>
      <w:r w:rsidR="0093366C">
        <w:rPr>
          <w:lang w:val="en-US"/>
        </w:rPr>
        <w:fldChar w:fldCharType="begin"/>
      </w:r>
      <w:r w:rsidR="0093366C">
        <w:rPr>
          <w:lang w:val="en-US"/>
        </w:rPr>
        <w:instrText xml:space="preserve"> XE "</w:instrText>
      </w:r>
      <w:r w:rsidR="0093366C" w:rsidRPr="00E307E6">
        <w:instrText>SUPER</w:instrText>
      </w:r>
      <w:r w:rsidR="0093366C">
        <w:instrText>"</w:instrText>
      </w:r>
      <w:r w:rsidR="0093366C">
        <w:rPr>
          <w:lang w:val="en-US"/>
        </w:rPr>
        <w:instrText xml:space="preserve"> </w:instrText>
      </w:r>
      <w:r w:rsidR="0093366C">
        <w:rPr>
          <w:lang w:val="en-US"/>
        </w:rPr>
        <w:fldChar w:fldCharType="end"/>
      </w:r>
      <w:r w:rsidRPr="00141FB3">
        <w:rPr>
          <w:lang w:val="en-US"/>
        </w:rPr>
        <w:t>(va),#21      NEXT</w:t>
      </w:r>
      <w:r w:rsidR="0093366C">
        <w:rPr>
          <w:lang w:val="en-US"/>
        </w:rPr>
        <w:fldChar w:fldCharType="begin"/>
      </w:r>
      <w:r w:rsidR="0093366C">
        <w:rPr>
          <w:lang w:val="en-US"/>
        </w:rPr>
        <w:instrText xml:space="preserve"> XE "</w:instrText>
      </w:r>
      <w:r w:rsidR="0093366C" w:rsidRPr="00E307E6">
        <w:instrText>NEXT</w:instrText>
      </w:r>
      <w:r w:rsidR="0093366C">
        <w:instrText>"</w:instrText>
      </w:r>
      <w:r w:rsidR="0093366C">
        <w:rPr>
          <w:lang w:val="en-US"/>
        </w:rPr>
        <w:instrText xml:space="preserve"> </w:instrText>
      </w:r>
      <w:r w:rsidR="0093366C">
        <w:rPr>
          <w:lang w:val="en-US"/>
        </w:rPr>
        <w:fldChar w:fldCharType="end"/>
      </w:r>
      <w:r w:rsidRPr="00141FB3">
        <w:rPr>
          <w:lang w:val="en-US"/>
        </w:rPr>
        <w:t xml:space="preserve"> benutzt Superindex Suchen für Text in #21</w:t>
      </w:r>
    </w:p>
    <w:p w:rsidR="00141FB3" w:rsidRDefault="00141FB3" w:rsidP="00141FB3">
      <w:pPr>
        <w:pStyle w:val="CodeSample"/>
      </w:pPr>
      <w:r>
        <w:t xml:space="preserve">     NEXT</w:t>
      </w:r>
      <w:r w:rsidR="0093366C">
        <w:fldChar w:fldCharType="begin"/>
      </w:r>
      <w:r w:rsidR="0093366C">
        <w:instrText xml:space="preserve"> XE "</w:instrText>
      </w:r>
      <w:r w:rsidR="0093366C" w:rsidRPr="00E307E6">
        <w:instrText>NEXT</w:instrText>
      </w:r>
      <w:r w:rsidR="0093366C">
        <w:instrText xml:space="preserve">" </w:instrText>
      </w:r>
      <w:r w:rsidR="0093366C">
        <w:fldChar w:fldCharType="end"/>
      </w:r>
      <w:r>
        <w:t>(va)           Muß unmittelbar folgen, um den Satz zu lesen</w:t>
      </w:r>
    </w:p>
    <w:p w:rsidR="00141FB3" w:rsidRDefault="00141FB3" w:rsidP="00141FB3">
      <w:pPr>
        <w:pStyle w:val="CodeSample"/>
      </w:pPr>
      <w:r>
        <w:t xml:space="preserve">     SUPER</w:t>
      </w:r>
      <w:r w:rsidR="0093366C">
        <w:fldChar w:fldCharType="begin"/>
      </w:r>
      <w:r w:rsidR="0093366C">
        <w:instrText xml:space="preserve"> XE "</w:instrText>
      </w:r>
      <w:r w:rsidR="0093366C" w:rsidRPr="00E307E6">
        <w:instrText>SUPER</w:instrText>
      </w:r>
      <w:r w:rsidR="0093366C">
        <w:instrText xml:space="preserve">" </w:instrText>
      </w:r>
      <w:r w:rsidR="0093366C">
        <w:fldChar w:fldCharType="end"/>
      </w:r>
      <w:r>
        <w:t>(va)          Superindex wird abgeschaltet</w:t>
      </w:r>
    </w:p>
    <w:p w:rsidR="00290C5F" w:rsidRDefault="00141FB3" w:rsidP="00141FB3">
      <w:pPr>
        <w:pStyle w:val="CodeSample"/>
      </w:pPr>
      <w:r>
        <w:t xml:space="preserve">     SUPER</w:t>
      </w:r>
      <w:r w:rsidR="0093366C">
        <w:fldChar w:fldCharType="begin"/>
      </w:r>
      <w:r w:rsidR="0093366C">
        <w:instrText xml:space="preserve"> XE "</w:instrText>
      </w:r>
      <w:r w:rsidR="0093366C" w:rsidRPr="00E307E6">
        <w:instrText>SUPER</w:instrText>
      </w:r>
      <w:r w:rsidR="0093366C">
        <w:instrText xml:space="preserve">" </w:instrText>
      </w:r>
      <w:r w:rsidR="0093366C">
        <w:fldChar w:fldCharType="end"/>
      </w:r>
      <w:r>
        <w:t>(va),"#1-3"   Superindex Felder zeigen auf die Felder 1-3</w:t>
      </w:r>
    </w:p>
    <w:p w:rsidR="00290C5F" w:rsidRDefault="00290C5F" w:rsidP="00290C5F">
      <w:pPr>
        <w:pStyle w:val="Overskrift1"/>
        <w:rPr>
          <w:b w:val="0"/>
        </w:rPr>
      </w:pPr>
      <w:bookmarkStart w:id="194" w:name="_Toc118111046"/>
      <w:r>
        <w:t xml:space="preserve">10.2.41. </w:t>
      </w:r>
      <w:r w:rsidRPr="00290C5F">
        <w:rPr>
          <w:u w:val="single"/>
        </w:rPr>
        <w:t>SETFLAG</w:t>
      </w:r>
      <w:r w:rsidR="0093366C">
        <w:rPr>
          <w:u w:val="single"/>
        </w:rPr>
        <w:fldChar w:fldCharType="begin"/>
      </w:r>
      <w:r w:rsidR="0093366C">
        <w:rPr>
          <w:u w:val="single"/>
        </w:rPr>
        <w:instrText xml:space="preserve"> XE "</w:instrText>
      </w:r>
      <w:r w:rsidR="0093366C" w:rsidRPr="00E307E6">
        <w:instrText>SETFLAG</w:instrText>
      </w:r>
      <w:r w:rsidR="0093366C">
        <w:instrText>"</w:instrText>
      </w:r>
      <w:r w:rsidR="0093366C">
        <w:rPr>
          <w:u w:val="single"/>
        </w:rPr>
        <w:instrText xml:space="preserve"> </w:instrText>
      </w:r>
      <w:r w:rsidR="0093366C">
        <w:rPr>
          <w:u w:val="single"/>
        </w:rPr>
        <w:fldChar w:fldCharType="end"/>
      </w:r>
      <w:r w:rsidRPr="00290C5F">
        <w:rPr>
          <w:b w:val="0"/>
        </w:rPr>
        <w:t>("Felder",Option,Type) - Setzen der Optionen für ein Feld</w:t>
      </w:r>
      <w:bookmarkEnd w:id="194"/>
    </w:p>
    <w:p w:rsidR="00290C5F" w:rsidRDefault="00290C5F" w:rsidP="00290C5F">
      <w:pPr>
        <w:jc w:val="both"/>
      </w:pPr>
      <w:r>
        <w:t>(IQ</w:t>
      </w:r>
      <w:r w:rsidR="0093366C">
        <w:fldChar w:fldCharType="begin"/>
      </w:r>
      <w:r w:rsidR="0093366C">
        <w:instrText xml:space="preserve"> XE "</w:instrText>
      </w:r>
      <w:r w:rsidR="0093366C" w:rsidRPr="005F1E5B">
        <w:rPr>
          <w:lang w:val="en-US"/>
        </w:rPr>
        <w:instrText>IQ</w:instrText>
      </w:r>
      <w:r w:rsidR="0093366C">
        <w:rPr>
          <w:lang w:val="en-US"/>
        </w:rPr>
        <w:instrText>"</w:instrText>
      </w:r>
      <w:r w:rsidR="0093366C">
        <w:instrText xml:space="preserve"> </w:instrText>
      </w:r>
      <w:r w:rsidR="0093366C">
        <w:fldChar w:fldCharType="end"/>
      </w:r>
      <w:r>
        <w:t>) Jedem Feld auf dem Bildschirm sind eine Reihe von Parametern zugeordnet. Die Funktion SETFLAG</w:t>
      </w:r>
      <w:r w:rsidR="0093366C">
        <w:fldChar w:fldCharType="begin"/>
      </w:r>
      <w:r w:rsidR="0093366C">
        <w:instrText xml:space="preserve"> XE "</w:instrText>
      </w:r>
      <w:r w:rsidR="0093366C" w:rsidRPr="00E307E6">
        <w:instrText>SETFLAG</w:instrText>
      </w:r>
      <w:r w:rsidR="0093366C">
        <w:instrText xml:space="preserve">" </w:instrText>
      </w:r>
      <w:r w:rsidR="0093366C">
        <w:fldChar w:fldCharType="end"/>
      </w:r>
      <w:r>
        <w:t xml:space="preserve"> wird genutzt, um diese Kennungen (flags) zu setzen, CLRFLAG</w:t>
      </w:r>
      <w:r w:rsidR="0093366C">
        <w:fldChar w:fldCharType="begin"/>
      </w:r>
      <w:r w:rsidR="0093366C">
        <w:instrText xml:space="preserve"> XE "</w:instrText>
      </w:r>
      <w:r w:rsidR="0093366C" w:rsidRPr="005F1E5B">
        <w:rPr>
          <w:lang w:val="en-US"/>
        </w:rPr>
        <w:instrText>CLRFLAG</w:instrText>
      </w:r>
      <w:r w:rsidR="0093366C">
        <w:rPr>
          <w:lang w:val="en-US"/>
        </w:rPr>
        <w:instrText>"</w:instrText>
      </w:r>
      <w:r w:rsidR="0093366C">
        <w:instrText xml:space="preserve"> </w:instrText>
      </w:r>
      <w:r w:rsidR="0093366C">
        <w:fldChar w:fldCharType="end"/>
      </w:r>
      <w:r>
        <w:t>, um die Kennungen zu löschen.</w:t>
      </w:r>
    </w:p>
    <w:p w:rsidR="00290C5F" w:rsidRDefault="00290C5F" w:rsidP="00290C5F">
      <w:pPr>
        <w:jc w:val="both"/>
      </w:pPr>
      <w:r>
        <w:t>SETFLAG</w:t>
      </w:r>
      <w:r w:rsidR="0093366C">
        <w:fldChar w:fldCharType="begin"/>
      </w:r>
      <w:r w:rsidR="0093366C">
        <w:instrText xml:space="preserve"> XE "</w:instrText>
      </w:r>
      <w:r w:rsidR="0093366C" w:rsidRPr="00E307E6">
        <w:instrText>SETFLAG</w:instrText>
      </w:r>
      <w:r w:rsidR="0093366C">
        <w:instrText xml:space="preserve">" </w:instrText>
      </w:r>
      <w:r w:rsidR="0093366C">
        <w:fldChar w:fldCharType="end"/>
      </w:r>
      <w:r>
        <w:t>("#12,44",7,0)</w:t>
      </w:r>
    </w:p>
    <w:p w:rsidR="00290C5F" w:rsidRDefault="00290C5F" w:rsidP="00290C5F">
      <w:pPr>
        <w:pStyle w:val="CodeSample"/>
      </w:pPr>
      <w:r>
        <w:t xml:space="preserve">   1       Eingabe des Feldes setzt keine Satzänderungskennung</w:t>
      </w:r>
    </w:p>
    <w:p w:rsidR="00290C5F" w:rsidRDefault="00290C5F" w:rsidP="00290C5F">
      <w:pPr>
        <w:pStyle w:val="CodeSample"/>
      </w:pPr>
      <w:r>
        <w:t xml:space="preserve">   2       Feld wird angezeigt, bevor der Satz gelesen wird</w:t>
      </w:r>
    </w:p>
    <w:p w:rsidR="00290C5F" w:rsidRDefault="00290C5F" w:rsidP="00290C5F">
      <w:pPr>
        <w:pStyle w:val="CodeSample"/>
      </w:pPr>
      <w:r>
        <w:t xml:space="preserve">   3       Feld kann eingegeben werden, bevor der Satz gelesen wird</w:t>
      </w:r>
    </w:p>
    <w:p w:rsidR="00290C5F" w:rsidRDefault="00290C5F" w:rsidP="00290C5F">
      <w:pPr>
        <w:pStyle w:val="CodeSample"/>
      </w:pPr>
      <w:r>
        <w:t xml:space="preserve">   8       Feld ist Teil eines Hauptschlüssels und kann geändert werden.</w:t>
      </w:r>
    </w:p>
    <w:p w:rsidR="00290C5F" w:rsidRDefault="00290C5F" w:rsidP="00290C5F">
      <w:pPr>
        <w:jc w:val="both"/>
      </w:pPr>
      <w:r>
        <w:t>Für Type 0 kann die folgende angegeben sein:</w:t>
      </w:r>
    </w:p>
    <w:p w:rsidR="00290C5F" w:rsidRDefault="00290C5F" w:rsidP="00290C5F">
      <w:pPr>
        <w:pStyle w:val="CodeSample"/>
      </w:pPr>
      <w:r>
        <w:t xml:space="preserve">   0       Anwender definierte Parametern, siehe oben</w:t>
      </w:r>
    </w:p>
    <w:p w:rsidR="00290C5F" w:rsidRDefault="00290C5F" w:rsidP="00290C5F">
      <w:pPr>
        <w:pStyle w:val="CodeSample"/>
        <w:rPr>
          <w:lang w:val="en-US"/>
        </w:rPr>
      </w:pPr>
      <w:r w:rsidRPr="00290C5F">
        <w:rPr>
          <w:lang w:val="en-US"/>
        </w:rPr>
        <w:t xml:space="preserve">   1       Feld Veränderung / Parametern beim Eingabe/schreiben</w:t>
      </w:r>
    </w:p>
    <w:p w:rsidR="00290C5F" w:rsidRDefault="00290C5F" w:rsidP="00290C5F">
      <w:pPr>
        <w:pStyle w:val="CodeSample"/>
      </w:pPr>
      <w:r>
        <w:t xml:space="preserve">   2       Feste Parametern für Feld Prüfung</w:t>
      </w:r>
    </w:p>
    <w:p w:rsidR="00B25F6C" w:rsidRDefault="00290C5F" w:rsidP="00290C5F">
      <w:pPr>
        <w:pStyle w:val="CodeSample"/>
      </w:pPr>
      <w:r>
        <w:t xml:space="preserve">   3       Feste Parametern für Feld Bildschirm Prüfung</w:t>
      </w:r>
    </w:p>
    <w:p w:rsidR="00B25F6C" w:rsidRDefault="00B25F6C" w:rsidP="00B25F6C">
      <w:pPr>
        <w:pStyle w:val="Overskrift1"/>
        <w:rPr>
          <w:b w:val="0"/>
        </w:rPr>
      </w:pPr>
      <w:bookmarkStart w:id="195" w:name="_Toc118111047"/>
      <w:r>
        <w:t xml:space="preserve">10.2.42. </w:t>
      </w:r>
      <w:r w:rsidRPr="00B25F6C">
        <w:rPr>
          <w:u w:val="single"/>
        </w:rPr>
        <w:t>TRANSMIT</w:t>
      </w:r>
      <w:r w:rsidR="0093366C">
        <w:rPr>
          <w:u w:val="single"/>
        </w:rPr>
        <w:fldChar w:fldCharType="begin"/>
      </w:r>
      <w:r w:rsidR="0093366C">
        <w:rPr>
          <w:u w:val="single"/>
        </w:rPr>
        <w:instrText xml:space="preserve"> XE "</w:instrText>
      </w:r>
      <w:r w:rsidR="0093366C" w:rsidRPr="00E307E6">
        <w:instrText>TRANSMIT</w:instrText>
      </w:r>
      <w:r w:rsidR="0093366C">
        <w:instrText>"</w:instrText>
      </w:r>
      <w:r w:rsidR="0093366C">
        <w:rPr>
          <w:u w:val="single"/>
        </w:rPr>
        <w:instrText xml:space="preserve"> </w:instrText>
      </w:r>
      <w:r w:rsidR="0093366C">
        <w:rPr>
          <w:u w:val="single"/>
        </w:rPr>
        <w:fldChar w:fldCharType="end"/>
      </w:r>
      <w:r w:rsidRPr="00B25F6C">
        <w:rPr>
          <w:b w:val="0"/>
        </w:rPr>
        <w:t>(Prio,Progid,Verknüpfung</w:t>
      </w:r>
      <w:r w:rsidR="0093366C">
        <w:rPr>
          <w:b w:val="0"/>
        </w:rPr>
        <w:fldChar w:fldCharType="begin"/>
      </w:r>
      <w:r w:rsidR="0093366C">
        <w:rPr>
          <w:b w:val="0"/>
        </w:rPr>
        <w:instrText xml:space="preserve"> XE "</w:instrText>
      </w:r>
      <w:r w:rsidR="0093366C" w:rsidRPr="00E307E6">
        <w:instrText>Verknüpfung</w:instrText>
      </w:r>
      <w:r w:rsidR="0093366C">
        <w:instrText>"</w:instrText>
      </w:r>
      <w:r w:rsidR="0093366C">
        <w:rPr>
          <w:b w:val="0"/>
        </w:rPr>
        <w:instrText xml:space="preserve"> </w:instrText>
      </w:r>
      <w:r w:rsidR="0093366C">
        <w:rPr>
          <w:b w:val="0"/>
        </w:rPr>
        <w:fldChar w:fldCharType="end"/>
      </w:r>
      <w:r w:rsidRPr="00B25F6C">
        <w:rPr>
          <w:b w:val="0"/>
        </w:rPr>
        <w:t>) - Update von andere IQ</w:t>
      </w:r>
      <w:r w:rsidR="0093366C">
        <w:rPr>
          <w:b w:val="0"/>
        </w:rPr>
        <w:fldChar w:fldCharType="begin"/>
      </w:r>
      <w:r w:rsidR="0093366C">
        <w:rPr>
          <w:b w:val="0"/>
        </w:rPr>
        <w:instrText xml:space="preserve"> XE "</w:instrText>
      </w:r>
      <w:r w:rsidR="0093366C" w:rsidRPr="005F1E5B">
        <w:rPr>
          <w:lang w:val="en-US"/>
        </w:rPr>
        <w:instrText>IQ</w:instrText>
      </w:r>
      <w:r w:rsidR="0093366C">
        <w:rPr>
          <w:lang w:val="en-US"/>
        </w:rPr>
        <w:instrText>"</w:instrText>
      </w:r>
      <w:r w:rsidR="0093366C">
        <w:rPr>
          <w:b w:val="0"/>
        </w:rPr>
        <w:instrText xml:space="preserve"> </w:instrText>
      </w:r>
      <w:r w:rsidR="0093366C">
        <w:rPr>
          <w:b w:val="0"/>
        </w:rPr>
        <w:fldChar w:fldCharType="end"/>
      </w:r>
      <w:r w:rsidRPr="00B25F6C">
        <w:rPr>
          <w:b w:val="0"/>
        </w:rPr>
        <w:t xml:space="preserve"> Programme</w:t>
      </w:r>
      <w:bookmarkEnd w:id="195"/>
    </w:p>
    <w:p w:rsidR="00B25F6C" w:rsidRDefault="00B25F6C" w:rsidP="00B25F6C">
      <w:pPr>
        <w:jc w:val="both"/>
      </w:pPr>
      <w:r>
        <w:t>(IQ</w:t>
      </w:r>
      <w:r w:rsidR="0093366C">
        <w:fldChar w:fldCharType="begin"/>
      </w:r>
      <w:r w:rsidR="0093366C">
        <w:instrText xml:space="preserve"> XE "</w:instrText>
      </w:r>
      <w:r w:rsidR="0093366C" w:rsidRPr="005F1E5B">
        <w:rPr>
          <w:lang w:val="en-US"/>
        </w:rPr>
        <w:instrText>IQ</w:instrText>
      </w:r>
      <w:r w:rsidR="0093366C">
        <w:rPr>
          <w:lang w:val="en-US"/>
        </w:rPr>
        <w:instrText>"</w:instrText>
      </w:r>
      <w:r w:rsidR="0093366C">
        <w:instrText xml:space="preserve"> </w:instrText>
      </w:r>
      <w:r w:rsidR="0093366C">
        <w:fldChar w:fldCharType="end"/>
      </w:r>
      <w:r>
        <w:t>) Übertragung des aktuellen Satzes in ein oder mehrere Programme, wobei die automatische Verknüpfung</w:t>
      </w:r>
      <w:r w:rsidR="0093366C">
        <w:fldChar w:fldCharType="begin"/>
      </w:r>
      <w:r w:rsidR="0093366C">
        <w:instrText xml:space="preserve"> XE "</w:instrText>
      </w:r>
      <w:r w:rsidR="0093366C" w:rsidRPr="00E307E6">
        <w:instrText>Verknüpfung</w:instrText>
      </w:r>
      <w:r w:rsidR="0093366C">
        <w:instrText xml:space="preserve">" </w:instrText>
      </w:r>
      <w:r w:rsidR="0093366C">
        <w:fldChar w:fldCharType="end"/>
      </w:r>
      <w:r>
        <w:t xml:space="preserve"> bzw. eine angegebene Verknüpfung benutzt wird.</w:t>
      </w:r>
    </w:p>
    <w:p w:rsidR="00B25F6C" w:rsidRDefault="00B25F6C" w:rsidP="00B25F6C">
      <w:pPr>
        <w:jc w:val="both"/>
      </w:pPr>
      <w:r>
        <w:t>TRANSMIT</w:t>
      </w:r>
      <w:r w:rsidR="0093366C">
        <w:fldChar w:fldCharType="begin"/>
      </w:r>
      <w:r w:rsidR="0093366C">
        <w:instrText xml:space="preserve"> XE "</w:instrText>
      </w:r>
      <w:r w:rsidR="0093366C" w:rsidRPr="00E307E6">
        <w:instrText>TRANSMIT</w:instrText>
      </w:r>
      <w:r w:rsidR="0093366C">
        <w:instrText xml:space="preserve">" </w:instrText>
      </w:r>
      <w:r w:rsidR="0093366C">
        <w:fldChar w:fldCharType="end"/>
      </w:r>
      <w:r>
        <w:t>(0,"","") bewirkt ein Update aller Programme, wobei die automatische Verknüpfung</w:t>
      </w:r>
      <w:r w:rsidR="0093366C">
        <w:fldChar w:fldCharType="begin"/>
      </w:r>
      <w:r w:rsidR="0093366C">
        <w:instrText xml:space="preserve"> XE "</w:instrText>
      </w:r>
      <w:r w:rsidR="0093366C" w:rsidRPr="00E307E6">
        <w:instrText>Verknüpfung</w:instrText>
      </w:r>
      <w:r w:rsidR="0093366C">
        <w:instrText xml:space="preserve">" </w:instrText>
      </w:r>
      <w:r w:rsidR="0093366C">
        <w:fldChar w:fldCharType="end"/>
      </w:r>
      <w:r>
        <w:t xml:space="preserve"> benutzt wird.</w:t>
      </w:r>
    </w:p>
    <w:p w:rsidR="00B25F6C" w:rsidRDefault="00B25F6C" w:rsidP="00B25F6C">
      <w:pPr>
        <w:pStyle w:val="CodeSample"/>
      </w:pPr>
      <w:r>
        <w:t>Prio =  0         Normal, bei normalem read</w:t>
      </w:r>
    </w:p>
    <w:p w:rsidR="00B25F6C" w:rsidRDefault="00B25F6C" w:rsidP="00B25F6C">
      <w:pPr>
        <w:pStyle w:val="CodeSample"/>
      </w:pPr>
    </w:p>
    <w:p w:rsidR="00B25F6C" w:rsidRDefault="00B25F6C" w:rsidP="00B25F6C">
      <w:pPr>
        <w:pStyle w:val="CodeSample"/>
      </w:pPr>
    </w:p>
    <w:p w:rsidR="00B25F6C" w:rsidRDefault="00B25F6C" w:rsidP="00B25F6C">
      <w:pPr>
        <w:pStyle w:val="CodeSample"/>
      </w:pPr>
    </w:p>
    <w:p w:rsidR="00B25F6C" w:rsidRDefault="00B25F6C" w:rsidP="00B25F6C">
      <w:pPr>
        <w:pStyle w:val="CodeSample"/>
      </w:pPr>
    </w:p>
    <w:p w:rsidR="00B25F6C" w:rsidRDefault="00B25F6C" w:rsidP="00B25F6C">
      <w:pPr>
        <w:pStyle w:val="CodeSample"/>
      </w:pPr>
    </w:p>
    <w:p w:rsidR="00B25F6C" w:rsidRDefault="00B25F6C" w:rsidP="00B25F6C">
      <w:pPr>
        <w:pStyle w:val="CodeSample"/>
      </w:pPr>
      <w:r>
        <w:t>Progid= ""        Senden an alle anderen</w:t>
      </w:r>
    </w:p>
    <w:p w:rsidR="00B25F6C" w:rsidRDefault="00B25F6C" w:rsidP="00B25F6C">
      <w:pPr>
        <w:pStyle w:val="CodeSample"/>
      </w:pPr>
    </w:p>
    <w:p w:rsidR="00B25F6C" w:rsidRDefault="00B25F6C" w:rsidP="00B25F6C">
      <w:pPr>
        <w:pStyle w:val="CodeSample"/>
      </w:pPr>
    </w:p>
    <w:p w:rsidR="00B25F6C" w:rsidRDefault="00B25F6C" w:rsidP="00B25F6C">
      <w:pPr>
        <w:pStyle w:val="CodeSample"/>
      </w:pPr>
      <w:r>
        <w:t>Connection=""     Benutzen automatischer Verknüpfungen</w:t>
      </w:r>
    </w:p>
    <w:p w:rsidR="00B25F6C" w:rsidRDefault="00B25F6C" w:rsidP="00B25F6C">
      <w:pPr>
        <w:pStyle w:val="CodeSample"/>
      </w:pPr>
    </w:p>
    <w:p w:rsidR="004C0F91" w:rsidRDefault="004C0F91" w:rsidP="00B25F6C">
      <w:pPr>
        <w:pStyle w:val="CodeSample"/>
      </w:pPr>
    </w:p>
    <w:p w:rsidR="004C0F91" w:rsidRDefault="004C0F91" w:rsidP="004C0F91">
      <w:pPr>
        <w:pStyle w:val="Overskrift1"/>
        <w:rPr>
          <w:b w:val="0"/>
        </w:rPr>
      </w:pPr>
      <w:bookmarkStart w:id="196" w:name="_Toc118111048"/>
      <w:r>
        <w:t xml:space="preserve">10.2.43. </w:t>
      </w:r>
      <w:r w:rsidRPr="004C0F91">
        <w:rPr>
          <w:u w:val="single"/>
        </w:rPr>
        <w:t>TRANSSEL</w:t>
      </w:r>
      <w:r w:rsidR="0093366C">
        <w:rPr>
          <w:u w:val="single"/>
        </w:rPr>
        <w:fldChar w:fldCharType="begin"/>
      </w:r>
      <w:r w:rsidR="0093366C">
        <w:rPr>
          <w:u w:val="single"/>
        </w:rPr>
        <w:instrText xml:space="preserve"> XE "</w:instrText>
      </w:r>
      <w:r w:rsidR="0093366C" w:rsidRPr="00E307E6">
        <w:instrText>TRANSSEL</w:instrText>
      </w:r>
      <w:r w:rsidR="0093366C">
        <w:instrText>"</w:instrText>
      </w:r>
      <w:r w:rsidR="0093366C">
        <w:rPr>
          <w:u w:val="single"/>
        </w:rPr>
        <w:instrText xml:space="preserve"> </w:instrText>
      </w:r>
      <w:r w:rsidR="0093366C">
        <w:rPr>
          <w:u w:val="single"/>
        </w:rPr>
        <w:fldChar w:fldCharType="end"/>
      </w:r>
      <w:r w:rsidRPr="004C0F91">
        <w:rPr>
          <w:b w:val="0"/>
        </w:rPr>
        <w:t>("Eingabe",Eingabeflag) - IQ</w:t>
      </w:r>
      <w:r w:rsidR="0093366C">
        <w:rPr>
          <w:b w:val="0"/>
        </w:rPr>
        <w:fldChar w:fldCharType="begin"/>
      </w:r>
      <w:r w:rsidR="0093366C">
        <w:rPr>
          <w:b w:val="0"/>
        </w:rPr>
        <w:instrText xml:space="preserve"> XE "</w:instrText>
      </w:r>
      <w:r w:rsidR="0093366C" w:rsidRPr="005F1E5B">
        <w:rPr>
          <w:lang w:val="en-US"/>
        </w:rPr>
        <w:instrText>IQ</w:instrText>
      </w:r>
      <w:r w:rsidR="0093366C">
        <w:rPr>
          <w:lang w:val="en-US"/>
        </w:rPr>
        <w:instrText>"</w:instrText>
      </w:r>
      <w:r w:rsidR="0093366C">
        <w:rPr>
          <w:b w:val="0"/>
        </w:rPr>
        <w:instrText xml:space="preserve"> </w:instrText>
      </w:r>
      <w:r w:rsidR="0093366C">
        <w:rPr>
          <w:b w:val="0"/>
        </w:rPr>
        <w:fldChar w:fldCharType="end"/>
      </w:r>
      <w:r w:rsidRPr="004C0F91">
        <w:rPr>
          <w:b w:val="0"/>
        </w:rPr>
        <w:t xml:space="preserve"> Transaktionszeile-selektionen</w:t>
      </w:r>
      <w:bookmarkEnd w:id="196"/>
    </w:p>
    <w:p w:rsidR="00692B69" w:rsidRDefault="004C0F91" w:rsidP="004C0F91">
      <w:pPr>
        <w:jc w:val="both"/>
      </w:pPr>
      <w:r>
        <w:t>(IQ</w:t>
      </w:r>
      <w:r w:rsidR="0093366C">
        <w:fldChar w:fldCharType="begin"/>
      </w:r>
      <w:r w:rsidR="0093366C">
        <w:instrText xml:space="preserve"> XE "</w:instrText>
      </w:r>
      <w:r w:rsidR="0093366C" w:rsidRPr="005F1E5B">
        <w:rPr>
          <w:lang w:val="en-US"/>
        </w:rPr>
        <w:instrText>IQ</w:instrText>
      </w:r>
      <w:r w:rsidR="0093366C">
        <w:rPr>
          <w:lang w:val="en-US"/>
        </w:rPr>
        <w:instrText>"</w:instrText>
      </w:r>
      <w:r w:rsidR="0093366C">
        <w:instrText xml:space="preserve"> </w:instrText>
      </w:r>
      <w:r w:rsidR="0093366C">
        <w:fldChar w:fldCharType="end"/>
      </w:r>
      <w:r>
        <w:t>) Durchsuche eine eventuelle Eingabe und definiere Transaktionszeile-selektionen, wenn die Eingabe Formeln wie #15&gt;0 enthält. Wird benutzt, wenn Pfeile im Schlüsselfeld auftreten.</w:t>
      </w:r>
    </w:p>
    <w:p w:rsidR="00692B69" w:rsidRDefault="00692B69" w:rsidP="00692B69">
      <w:pPr>
        <w:pStyle w:val="Overskrift1"/>
        <w:rPr>
          <w:b w:val="0"/>
        </w:rPr>
      </w:pPr>
      <w:bookmarkStart w:id="197" w:name="_Toc118111049"/>
      <w:r>
        <w:t xml:space="preserve">10.2.44. </w:t>
      </w:r>
      <w:r w:rsidRPr="00692B69">
        <w:rPr>
          <w:u w:val="single"/>
        </w:rPr>
        <w:t>UPDATE</w:t>
      </w:r>
      <w:r w:rsidR="0093366C">
        <w:rPr>
          <w:u w:val="single"/>
        </w:rPr>
        <w:fldChar w:fldCharType="begin"/>
      </w:r>
      <w:r w:rsidR="0093366C">
        <w:rPr>
          <w:u w:val="single"/>
        </w:rPr>
        <w:instrText xml:space="preserve"> XE "</w:instrText>
      </w:r>
      <w:r w:rsidR="0093366C" w:rsidRPr="00E307E6">
        <w:instrText>UPDATE</w:instrText>
      </w:r>
      <w:r w:rsidR="0093366C">
        <w:instrText>"</w:instrText>
      </w:r>
      <w:r w:rsidR="0093366C">
        <w:rPr>
          <w:u w:val="single"/>
        </w:rPr>
        <w:instrText xml:space="preserve"> </w:instrText>
      </w:r>
      <w:r w:rsidR="0093366C">
        <w:rPr>
          <w:u w:val="single"/>
        </w:rPr>
        <w:fldChar w:fldCharType="end"/>
      </w:r>
      <w:r w:rsidRPr="00692B69">
        <w:rPr>
          <w:b w:val="0"/>
        </w:rPr>
        <w:t>(Option,"Felder") - Updatesteuerung</w:t>
      </w:r>
      <w:bookmarkEnd w:id="197"/>
    </w:p>
    <w:p w:rsidR="00692B69" w:rsidRDefault="00692B69" w:rsidP="00692B69">
      <w:pPr>
        <w:pStyle w:val="CodeSample"/>
        <w:jc w:val="both"/>
      </w:pPr>
      <w:r>
        <w:t>Die Update-Funktion wurde mit Feldparametern erweitert.</w:t>
      </w:r>
    </w:p>
    <w:p w:rsidR="00692B69" w:rsidRDefault="00692B69" w:rsidP="00692B69">
      <w:pPr>
        <w:pStyle w:val="CodeSample"/>
      </w:pPr>
      <w:r>
        <w:t xml:space="preserve">   UPDATE</w:t>
      </w:r>
      <w:r w:rsidR="0093366C">
        <w:fldChar w:fldCharType="begin"/>
      </w:r>
      <w:r w:rsidR="0093366C">
        <w:instrText xml:space="preserve"> XE "</w:instrText>
      </w:r>
      <w:r w:rsidR="0093366C" w:rsidRPr="00E307E6">
        <w:instrText>UPDATE</w:instrText>
      </w:r>
      <w:r w:rsidR="0093366C">
        <w:instrText xml:space="preserve">" </w:instrText>
      </w:r>
      <w:r w:rsidR="0093366C">
        <w:fldChar w:fldCharType="end"/>
      </w:r>
      <w:r>
        <w:t>(1,"va#6")   erlaubt den Update nur für das Feld va#6</w:t>
      </w:r>
    </w:p>
    <w:p w:rsidR="00692B69" w:rsidRDefault="00692B69" w:rsidP="00692B69">
      <w:pPr>
        <w:pStyle w:val="CodeSample"/>
      </w:pPr>
      <w:r>
        <w:t xml:space="preserve">   UPDATE</w:t>
      </w:r>
      <w:r w:rsidR="0093366C">
        <w:fldChar w:fldCharType="begin"/>
      </w:r>
      <w:r w:rsidR="0093366C">
        <w:instrText xml:space="preserve"> XE "</w:instrText>
      </w:r>
      <w:r w:rsidR="0093366C" w:rsidRPr="00E307E6">
        <w:instrText>UPDATE</w:instrText>
      </w:r>
      <w:r w:rsidR="0093366C">
        <w:instrText xml:space="preserve">" </w:instrText>
      </w:r>
      <w:r w:rsidR="0093366C">
        <w:fldChar w:fldCharType="end"/>
      </w:r>
      <w:r>
        <w:t>(1,"le#3-4") der Parameter muß für jede Datei einzeln gesetzt werden</w:t>
      </w:r>
    </w:p>
    <w:p w:rsidR="00692B69" w:rsidRDefault="00692B69" w:rsidP="00692B69">
      <w:pPr>
        <w:pStyle w:val="CodeSample"/>
      </w:pPr>
      <w:r>
        <w:t xml:space="preserve">   UPDATE</w:t>
      </w:r>
      <w:r w:rsidR="0093366C">
        <w:fldChar w:fldCharType="begin"/>
      </w:r>
      <w:r w:rsidR="0093366C">
        <w:instrText xml:space="preserve"> XE "</w:instrText>
      </w:r>
      <w:r w:rsidR="0093366C" w:rsidRPr="00E307E6">
        <w:instrText>UPDATE</w:instrText>
      </w:r>
      <w:r w:rsidR="0093366C">
        <w:instrText xml:space="preserve">" </w:instrText>
      </w:r>
      <w:r w:rsidR="0093366C">
        <w:fldChar w:fldCharType="end"/>
      </w:r>
      <w:r>
        <w:t>(0)          kann jetzt im DATAMASTER</w:t>
      </w:r>
      <w:r w:rsidR="0093366C">
        <w:fldChar w:fldCharType="begin"/>
      </w:r>
      <w:r w:rsidR="0093366C">
        <w:instrText xml:space="preserve"> XE "</w:instrText>
      </w:r>
      <w:r w:rsidR="0093366C" w:rsidRPr="00E307E6">
        <w:instrText>DATAMASTER</w:instrText>
      </w:r>
      <w:r w:rsidR="0093366C">
        <w:instrText xml:space="preserve">" </w:instrText>
      </w:r>
      <w:r w:rsidR="0093366C">
        <w:fldChar w:fldCharType="end"/>
      </w:r>
      <w:r>
        <w:t xml:space="preserve"> genutzt werden,</w:t>
      </w:r>
    </w:p>
    <w:p w:rsidR="00132925" w:rsidRDefault="00132925" w:rsidP="00692B69">
      <w:pPr>
        <w:pStyle w:val="CodeSample"/>
      </w:pPr>
    </w:p>
    <w:p w:rsidR="00132925" w:rsidRDefault="00132925" w:rsidP="00132925">
      <w:pPr>
        <w:pStyle w:val="Overskrift1"/>
        <w:rPr>
          <w:b w:val="0"/>
        </w:rPr>
      </w:pPr>
      <w:bookmarkStart w:id="198" w:name="_Toc118111050"/>
      <w:r>
        <w:t xml:space="preserve">10.2.45. </w:t>
      </w:r>
      <w:r w:rsidRPr="00132925">
        <w:rPr>
          <w:u w:val="single"/>
        </w:rPr>
        <w:t>VALID</w:t>
      </w:r>
      <w:r w:rsidR="0093366C">
        <w:rPr>
          <w:u w:val="single"/>
        </w:rPr>
        <w:fldChar w:fldCharType="begin"/>
      </w:r>
      <w:r w:rsidR="0093366C">
        <w:rPr>
          <w:u w:val="single"/>
        </w:rPr>
        <w:instrText xml:space="preserve"> XE "</w:instrText>
      </w:r>
      <w:r w:rsidR="0093366C" w:rsidRPr="00E307E6">
        <w:instrText>VALID</w:instrText>
      </w:r>
      <w:r w:rsidR="0093366C">
        <w:instrText>"</w:instrText>
      </w:r>
      <w:r w:rsidR="0093366C">
        <w:rPr>
          <w:u w:val="single"/>
        </w:rPr>
        <w:instrText xml:space="preserve"> </w:instrText>
      </w:r>
      <w:r w:rsidR="0093366C">
        <w:rPr>
          <w:u w:val="single"/>
        </w:rPr>
        <w:fldChar w:fldCharType="end"/>
      </w:r>
      <w:r w:rsidRPr="00132925">
        <w:rPr>
          <w:b w:val="0"/>
        </w:rPr>
        <w:t>(Nummer,"Werte",Option) - Wertebereich</w:t>
      </w:r>
      <w:bookmarkEnd w:id="198"/>
    </w:p>
    <w:p w:rsidR="00132925" w:rsidRDefault="00132925" w:rsidP="00132925">
      <w:pPr>
        <w:jc w:val="both"/>
      </w:pPr>
      <w:r>
        <w:t>Die VALID</w:t>
      </w:r>
      <w:r w:rsidR="0093366C">
        <w:fldChar w:fldCharType="begin"/>
      </w:r>
      <w:r w:rsidR="0093366C">
        <w:instrText xml:space="preserve"> XE "</w:instrText>
      </w:r>
      <w:r w:rsidR="0093366C" w:rsidRPr="00E307E6">
        <w:instrText>VALID</w:instrText>
      </w:r>
      <w:r w:rsidR="0093366C">
        <w:instrText xml:space="preserve">" </w:instrText>
      </w:r>
      <w:r w:rsidR="0093366C">
        <w:fldChar w:fldCharType="end"/>
      </w:r>
      <w:r>
        <w:t xml:space="preserve"> Funktion ist mit einem 3. Parameter erweitert worden.</w:t>
      </w:r>
    </w:p>
    <w:p w:rsidR="00132925" w:rsidRDefault="00132925" w:rsidP="00132925">
      <w:pPr>
        <w:jc w:val="both"/>
      </w:pPr>
      <w:r>
        <w:t>VALID</w:t>
      </w:r>
      <w:r w:rsidR="0093366C">
        <w:fldChar w:fldCharType="begin"/>
      </w:r>
      <w:r w:rsidR="0093366C">
        <w:instrText xml:space="preserve"> XE "</w:instrText>
      </w:r>
      <w:r w:rsidR="0093366C" w:rsidRPr="00E307E6">
        <w:instrText>VALID</w:instrText>
      </w:r>
      <w:r w:rsidR="0093366C">
        <w:instrText xml:space="preserve">" </w:instrText>
      </w:r>
      <w:r w:rsidR="0093366C">
        <w:fldChar w:fldCharType="end"/>
      </w:r>
      <w:r>
        <w:t>(15,"1-3,8-12") bleibt unverändert, setzt den Status 0 wenn der Wert 15 nicht im Feld #1 enthalten ist.</w:t>
      </w:r>
    </w:p>
    <w:p w:rsidR="00FE1212" w:rsidRDefault="00132925" w:rsidP="00132925">
      <w:pPr>
        <w:jc w:val="both"/>
      </w:pPr>
      <w:r>
        <w:t>ändert den Wertebereich de Feldes #20 und fügt den Wert 15 ein: "1-3,8-12,15"</w:t>
      </w:r>
    </w:p>
    <w:p w:rsidR="00FE1212" w:rsidRDefault="00FE1212" w:rsidP="00FE1212">
      <w:pPr>
        <w:pStyle w:val="Overskrift1"/>
        <w:rPr>
          <w:b w:val="0"/>
        </w:rPr>
      </w:pPr>
      <w:bookmarkStart w:id="199" w:name="_Toc118111051"/>
      <w:r>
        <w:t xml:space="preserve">10.2.46. </w:t>
      </w:r>
      <w:r w:rsidRPr="00FE1212">
        <w:rPr>
          <w:u w:val="single"/>
        </w:rPr>
        <w:t>WAIT</w:t>
      </w:r>
      <w:r w:rsidR="0093366C">
        <w:rPr>
          <w:u w:val="single"/>
        </w:rPr>
        <w:fldChar w:fldCharType="begin"/>
      </w:r>
      <w:r w:rsidR="0093366C">
        <w:rPr>
          <w:u w:val="single"/>
        </w:rPr>
        <w:instrText xml:space="preserve"> XE "</w:instrText>
      </w:r>
      <w:r w:rsidR="0093366C" w:rsidRPr="00E307E6">
        <w:instrText>WAIT</w:instrText>
      </w:r>
      <w:r w:rsidR="0093366C">
        <w:instrText>"</w:instrText>
      </w:r>
      <w:r w:rsidR="0093366C">
        <w:rPr>
          <w:u w:val="single"/>
        </w:rPr>
        <w:instrText xml:space="preserve"> </w:instrText>
      </w:r>
      <w:r w:rsidR="0093366C">
        <w:rPr>
          <w:u w:val="single"/>
        </w:rPr>
        <w:fldChar w:fldCharType="end"/>
      </w:r>
      <w:r w:rsidRPr="00FE1212">
        <w:rPr>
          <w:b w:val="0"/>
        </w:rPr>
        <w:t>(Programm) - Parkt das Programm</w:t>
      </w:r>
      <w:bookmarkEnd w:id="199"/>
    </w:p>
    <w:p w:rsidR="00C126E6" w:rsidRDefault="00FE1212" w:rsidP="00FE1212">
      <w:pPr>
        <w:jc w:val="both"/>
        <w:rPr>
          <w:lang w:val="en-US"/>
        </w:rPr>
      </w:pPr>
      <w:r>
        <w:t>(IQ</w:t>
      </w:r>
      <w:r w:rsidR="0093366C">
        <w:fldChar w:fldCharType="begin"/>
      </w:r>
      <w:r w:rsidR="0093366C">
        <w:instrText xml:space="preserve"> XE "</w:instrText>
      </w:r>
      <w:r w:rsidR="0093366C" w:rsidRPr="005F1E5B">
        <w:rPr>
          <w:lang w:val="en-US"/>
        </w:rPr>
        <w:instrText>IQ</w:instrText>
      </w:r>
      <w:r w:rsidR="0093366C">
        <w:rPr>
          <w:lang w:val="en-US"/>
        </w:rPr>
        <w:instrText>"</w:instrText>
      </w:r>
      <w:r w:rsidR="0093366C">
        <w:instrText xml:space="preserve"> </w:instrText>
      </w:r>
      <w:r w:rsidR="0093366C">
        <w:fldChar w:fldCharType="end"/>
      </w:r>
      <w:r>
        <w:t xml:space="preserve">) Parkt das entsprechende Programm. </w:t>
      </w:r>
      <w:r w:rsidRPr="00FE1212">
        <w:rPr>
          <w:lang w:val="en-US"/>
        </w:rPr>
        <w:t>Wenn das aufgerufene Programm beendet wird. (s. EXIT</w:t>
      </w:r>
      <w:r w:rsidR="0093366C">
        <w:rPr>
          <w:lang w:val="en-US"/>
        </w:rPr>
        <w:fldChar w:fldCharType="begin"/>
      </w:r>
      <w:r w:rsidR="0093366C">
        <w:rPr>
          <w:lang w:val="en-US"/>
        </w:rPr>
        <w:instrText xml:space="preserve"> XE "</w:instrText>
      </w:r>
      <w:r w:rsidR="0093366C" w:rsidRPr="005F1E5B">
        <w:rPr>
          <w:lang w:val="en-US"/>
        </w:rPr>
        <w:instrText>EXIT</w:instrText>
      </w:r>
      <w:r w:rsidR="0093366C">
        <w:rPr>
          <w:lang w:val="en-US"/>
        </w:rPr>
        <w:instrText xml:space="preserve">" </w:instrText>
      </w:r>
      <w:r w:rsidR="0093366C">
        <w:rPr>
          <w:lang w:val="en-US"/>
        </w:rPr>
        <w:fldChar w:fldCharType="end"/>
      </w:r>
      <w:r w:rsidRPr="00FE1212">
        <w:rPr>
          <w:lang w:val="en-US"/>
        </w:rPr>
        <w:t>) werden die Berechnungen weiter ausgeführt.</w:t>
      </w:r>
    </w:p>
    <w:p w:rsidR="00C126E6" w:rsidRDefault="00C126E6" w:rsidP="00C126E6">
      <w:pPr>
        <w:pStyle w:val="Overskrift1"/>
        <w:rPr>
          <w:b w:val="0"/>
          <w:lang w:val="en-US"/>
        </w:rPr>
      </w:pPr>
      <w:bookmarkStart w:id="200" w:name="_Toc118111052"/>
      <w:r>
        <w:rPr>
          <w:lang w:val="en-US"/>
        </w:rPr>
        <w:t xml:space="preserve">10.2.47. </w:t>
      </w:r>
      <w:r w:rsidRPr="00C126E6">
        <w:rPr>
          <w:u w:val="single"/>
          <w:lang w:val="en-US"/>
        </w:rPr>
        <w:t>WIF</w:t>
      </w:r>
      <w:r w:rsidR="0093366C">
        <w:rPr>
          <w:u w:val="single"/>
          <w:lang w:val="en-US"/>
        </w:rPr>
        <w:fldChar w:fldCharType="begin"/>
      </w:r>
      <w:r w:rsidR="0093366C">
        <w:rPr>
          <w:u w:val="single"/>
          <w:lang w:val="en-US"/>
        </w:rPr>
        <w:instrText xml:space="preserve"> XE "</w:instrText>
      </w:r>
      <w:r w:rsidR="0093366C" w:rsidRPr="00E307E6">
        <w:instrText>WIF</w:instrText>
      </w:r>
      <w:r w:rsidR="0093366C">
        <w:instrText>"</w:instrText>
      </w:r>
      <w:r w:rsidR="0093366C">
        <w:rPr>
          <w:u w:val="single"/>
          <w:lang w:val="en-US"/>
        </w:rPr>
        <w:instrText xml:space="preserve"> </w:instrText>
      </w:r>
      <w:r w:rsidR="0093366C">
        <w:rPr>
          <w:u w:val="single"/>
          <w:lang w:val="en-US"/>
        </w:rPr>
        <w:fldChar w:fldCharType="end"/>
      </w:r>
      <w:r w:rsidRPr="00C126E6">
        <w:rPr>
          <w:b w:val="0"/>
          <w:lang w:val="en-US"/>
        </w:rPr>
        <w:t>("Text") Testdruck</w:t>
      </w:r>
      <w:bookmarkEnd w:id="200"/>
    </w:p>
    <w:p w:rsidR="00A06491" w:rsidRDefault="00C126E6" w:rsidP="00C126E6">
      <w:pPr>
        <w:jc w:val="both"/>
        <w:rPr>
          <w:lang w:val="en-US"/>
        </w:rPr>
      </w:pPr>
      <w:r w:rsidRPr="00C126E6">
        <w:rPr>
          <w:lang w:val="en-US"/>
        </w:rPr>
        <w:t>(RAP/IQ</w:t>
      </w:r>
      <w:r w:rsidR="0093366C">
        <w:rPr>
          <w:lang w:val="en-US"/>
        </w:rPr>
        <w:fldChar w:fldCharType="begin"/>
      </w:r>
      <w:r w:rsidR="0093366C">
        <w:rPr>
          <w:lang w:val="en-US"/>
        </w:rPr>
        <w:instrText xml:space="preserve"> XE "</w:instrText>
      </w:r>
      <w:r w:rsidR="0093366C" w:rsidRPr="005F1E5B">
        <w:rPr>
          <w:lang w:val="en-US"/>
        </w:rPr>
        <w:instrText>IQ</w:instrText>
      </w:r>
      <w:r w:rsidR="0093366C">
        <w:rPr>
          <w:lang w:val="en-US"/>
        </w:rPr>
        <w:instrText xml:space="preserve">" </w:instrText>
      </w:r>
      <w:r w:rsidR="0093366C">
        <w:rPr>
          <w:lang w:val="en-US"/>
        </w:rPr>
        <w:fldChar w:fldCharType="end"/>
      </w:r>
      <w:r w:rsidRPr="00C126E6">
        <w:rPr>
          <w:lang w:val="en-US"/>
        </w:rPr>
        <w:t>) WIF</w:t>
      </w:r>
      <w:r w:rsidR="0093366C">
        <w:rPr>
          <w:lang w:val="en-US"/>
        </w:rPr>
        <w:fldChar w:fldCharType="begin"/>
      </w:r>
      <w:r w:rsidR="0093366C">
        <w:rPr>
          <w:lang w:val="en-US"/>
        </w:rPr>
        <w:instrText xml:space="preserve"> XE "</w:instrText>
      </w:r>
      <w:r w:rsidR="0093366C" w:rsidRPr="00E307E6">
        <w:instrText>WIF</w:instrText>
      </w:r>
      <w:r w:rsidR="0093366C">
        <w:instrText>"</w:instrText>
      </w:r>
      <w:r w:rsidR="0093366C">
        <w:rPr>
          <w:lang w:val="en-US"/>
        </w:rPr>
        <w:instrText xml:space="preserve"> </w:instrText>
      </w:r>
      <w:r w:rsidR="0093366C">
        <w:rPr>
          <w:lang w:val="en-US"/>
        </w:rPr>
        <w:fldChar w:fldCharType="end"/>
      </w:r>
      <w:r w:rsidRPr="00C126E6">
        <w:rPr>
          <w:lang w:val="en-US"/>
        </w:rPr>
        <w:t xml:space="preserve"> ermöglicht einen Aktionsbezogenen Testdruck in einem textdatei ohne das Bildschirm Layout zu verändern (c:/wif)</w:t>
      </w:r>
    </w:p>
    <w:p w:rsidR="00A06491" w:rsidRDefault="00A06491" w:rsidP="00A06491">
      <w:pPr>
        <w:pStyle w:val="Overskrift1"/>
        <w:rPr>
          <w:b w:val="0"/>
          <w:lang w:val="en-US"/>
        </w:rPr>
      </w:pPr>
      <w:bookmarkStart w:id="201" w:name="_Toc118111053"/>
      <w:r>
        <w:rPr>
          <w:lang w:val="en-US"/>
        </w:rPr>
        <w:t xml:space="preserve">10.2.48. </w:t>
      </w:r>
      <w:r w:rsidRPr="00A06491">
        <w:rPr>
          <w:u w:val="single"/>
          <w:lang w:val="en-US"/>
        </w:rPr>
        <w:t>WIFS</w:t>
      </w:r>
      <w:r w:rsidR="0093366C">
        <w:rPr>
          <w:u w:val="single"/>
          <w:lang w:val="en-US"/>
        </w:rPr>
        <w:fldChar w:fldCharType="begin"/>
      </w:r>
      <w:r w:rsidR="0093366C">
        <w:rPr>
          <w:u w:val="single"/>
          <w:lang w:val="en-US"/>
        </w:rPr>
        <w:instrText xml:space="preserve"> XE "</w:instrText>
      </w:r>
      <w:r w:rsidR="0093366C" w:rsidRPr="00E307E6">
        <w:instrText>WIFS</w:instrText>
      </w:r>
      <w:r w:rsidR="0093366C">
        <w:instrText>"</w:instrText>
      </w:r>
      <w:r w:rsidR="0093366C">
        <w:rPr>
          <w:u w:val="single"/>
          <w:lang w:val="en-US"/>
        </w:rPr>
        <w:instrText xml:space="preserve"> </w:instrText>
      </w:r>
      <w:r w:rsidR="0093366C">
        <w:rPr>
          <w:u w:val="single"/>
          <w:lang w:val="en-US"/>
        </w:rPr>
        <w:fldChar w:fldCharType="end"/>
      </w:r>
      <w:r w:rsidRPr="00A06491">
        <w:rPr>
          <w:b w:val="0"/>
          <w:lang w:val="en-US"/>
        </w:rPr>
        <w:t>("Felder") Testdruck von Feldinhalt</w:t>
      </w:r>
      <w:bookmarkEnd w:id="201"/>
    </w:p>
    <w:p w:rsidR="0093366C" w:rsidRDefault="00A06491" w:rsidP="00A06491">
      <w:pPr>
        <w:jc w:val="both"/>
      </w:pPr>
      <w:r>
        <w:t>(IQ</w:t>
      </w:r>
      <w:r w:rsidR="0093366C">
        <w:fldChar w:fldCharType="begin"/>
      </w:r>
      <w:r w:rsidR="0093366C">
        <w:instrText xml:space="preserve"> XE "</w:instrText>
      </w:r>
      <w:r w:rsidR="0093366C" w:rsidRPr="005F1E5B">
        <w:rPr>
          <w:lang w:val="en-US"/>
        </w:rPr>
        <w:instrText>IQ</w:instrText>
      </w:r>
      <w:r w:rsidR="0093366C">
        <w:rPr>
          <w:lang w:val="en-US"/>
        </w:rPr>
        <w:instrText>"</w:instrText>
      </w:r>
      <w:r w:rsidR="0093366C">
        <w:instrText xml:space="preserve"> </w:instrText>
      </w:r>
      <w:r w:rsidR="0093366C">
        <w:fldChar w:fldCharType="end"/>
      </w:r>
      <w:r>
        <w:t>) WIFS</w:t>
      </w:r>
      <w:r w:rsidR="0093366C">
        <w:fldChar w:fldCharType="begin"/>
      </w:r>
      <w:r w:rsidR="0093366C">
        <w:instrText xml:space="preserve"> XE "</w:instrText>
      </w:r>
      <w:r w:rsidR="0093366C" w:rsidRPr="00E307E6">
        <w:instrText>WIFS</w:instrText>
      </w:r>
      <w:r w:rsidR="0093366C">
        <w:instrText xml:space="preserve">" </w:instrText>
      </w:r>
      <w:r w:rsidR="0093366C">
        <w:fldChar w:fldCharType="end"/>
      </w:r>
      <w:r>
        <w:t xml:space="preserve"> druckt den Feldinhalt der in dem Parameter angegebenen Felder in die Datei c:/wif.</w:t>
      </w:r>
    </w:p>
    <w:p w:rsidR="0093366C" w:rsidRDefault="0093366C" w:rsidP="0093366C">
      <w:pPr>
        <w:pStyle w:val="Overskrift1"/>
      </w:pPr>
      <w:bookmarkStart w:id="202" w:name="_Toc118111054"/>
      <w:r>
        <w:t>Figuren</w:t>
      </w:r>
      <w:bookmarkEnd w:id="202"/>
    </w:p>
    <w:p w:rsidR="0093366C" w:rsidRPr="00C12CF1" w:rsidRDefault="0093366C">
      <w:pPr>
        <w:pStyle w:val="Listeoverfigurer"/>
        <w:tabs>
          <w:tab w:val="right" w:leader="dot" w:pos="9628"/>
        </w:tabs>
        <w:rPr>
          <w:rFonts w:ascii="Calibri" w:hAnsi="Calibri"/>
          <w:noProof/>
          <w:sz w:val="22"/>
          <w:szCs w:val="22"/>
          <w:lang w:eastAsia="en-US"/>
        </w:rPr>
      </w:pPr>
      <w:r>
        <w:fldChar w:fldCharType="begin"/>
      </w:r>
      <w:r w:rsidRPr="00C12CF1">
        <w:instrText xml:space="preserve"> TOC \o "7-7" \c "Figure" </w:instrText>
      </w:r>
      <w:r>
        <w:fldChar w:fldCharType="separate"/>
      </w:r>
      <w:r w:rsidRPr="00C12CF1">
        <w:rPr>
          <w:noProof/>
        </w:rPr>
        <w:t>1. Druckerwahl</w:t>
      </w:r>
      <w:r w:rsidRPr="00C12CF1">
        <w:rPr>
          <w:noProof/>
        </w:rPr>
        <w:tab/>
      </w:r>
      <w:r>
        <w:rPr>
          <w:noProof/>
        </w:rPr>
        <w:fldChar w:fldCharType="begin"/>
      </w:r>
      <w:r w:rsidRPr="00C12CF1">
        <w:rPr>
          <w:noProof/>
        </w:rPr>
        <w:instrText xml:space="preserve"> PAGEREF _Toc118110852 \h </w:instrText>
      </w:r>
      <w:r>
        <w:rPr>
          <w:noProof/>
        </w:rPr>
      </w:r>
      <w:r>
        <w:rPr>
          <w:noProof/>
        </w:rPr>
        <w:fldChar w:fldCharType="separate"/>
      </w:r>
      <w:r w:rsidRPr="00C12CF1">
        <w:rPr>
          <w:noProof/>
        </w:rPr>
        <w:t>19</w:t>
      </w:r>
      <w:r>
        <w:rPr>
          <w:noProof/>
        </w:rPr>
        <w:fldChar w:fldCharType="end"/>
      </w:r>
    </w:p>
    <w:p w:rsidR="0093366C" w:rsidRPr="00C12CF1" w:rsidRDefault="0093366C">
      <w:pPr>
        <w:pStyle w:val="Listeoverfigurer"/>
        <w:tabs>
          <w:tab w:val="right" w:leader="dot" w:pos="9628"/>
        </w:tabs>
        <w:rPr>
          <w:rFonts w:ascii="Calibri" w:hAnsi="Calibri"/>
          <w:noProof/>
          <w:sz w:val="22"/>
          <w:szCs w:val="22"/>
          <w:lang w:eastAsia="en-US"/>
        </w:rPr>
      </w:pPr>
      <w:r w:rsidRPr="00C12CF1">
        <w:rPr>
          <w:noProof/>
        </w:rPr>
        <w:t>2. Drucken auf einem UNIX</w:t>
      </w:r>
      <w:r>
        <w:rPr>
          <w:noProof/>
          <w:lang w:val="en-US"/>
        </w:rPr>
        <w:fldChar w:fldCharType="begin"/>
      </w:r>
      <w:r w:rsidRPr="00C12CF1">
        <w:rPr>
          <w:noProof/>
        </w:rPr>
        <w:instrText xml:space="preserve"> XE "</w:instrText>
      </w:r>
      <w:r w:rsidRPr="00E307E6">
        <w:instrText>UNIX</w:instrText>
      </w:r>
      <w:r>
        <w:instrText>"</w:instrText>
      </w:r>
      <w:r w:rsidRPr="00C12CF1">
        <w:rPr>
          <w:noProof/>
        </w:rPr>
        <w:instrText xml:space="preserve"> </w:instrText>
      </w:r>
      <w:r>
        <w:rPr>
          <w:noProof/>
          <w:lang w:val="en-US"/>
        </w:rPr>
        <w:fldChar w:fldCharType="end"/>
      </w:r>
      <w:r w:rsidRPr="00C12CF1">
        <w:rPr>
          <w:noProof/>
        </w:rPr>
        <w:t>-Drucker</w:t>
      </w:r>
      <w:r>
        <w:rPr>
          <w:noProof/>
          <w:lang w:val="en-US"/>
        </w:rPr>
        <w:fldChar w:fldCharType="begin"/>
      </w:r>
      <w:r w:rsidRPr="00C12CF1">
        <w:rPr>
          <w:noProof/>
        </w:rPr>
        <w:instrText xml:space="preserve"> XE "</w:instrText>
      </w:r>
      <w:r w:rsidRPr="00E307E6">
        <w:instrText>UNIX-Drucker</w:instrText>
      </w:r>
      <w:r>
        <w:instrText>"</w:instrText>
      </w:r>
      <w:r w:rsidRPr="00C12CF1">
        <w:rPr>
          <w:noProof/>
        </w:rPr>
        <w:instrText xml:space="preserve"> </w:instrText>
      </w:r>
      <w:r>
        <w:rPr>
          <w:noProof/>
          <w:lang w:val="en-US"/>
        </w:rPr>
        <w:fldChar w:fldCharType="end"/>
      </w:r>
      <w:r w:rsidRPr="00C12CF1">
        <w:rPr>
          <w:noProof/>
        </w:rPr>
        <w:tab/>
      </w:r>
      <w:r>
        <w:rPr>
          <w:noProof/>
        </w:rPr>
        <w:fldChar w:fldCharType="begin"/>
      </w:r>
      <w:r w:rsidRPr="00C12CF1">
        <w:rPr>
          <w:noProof/>
        </w:rPr>
        <w:instrText xml:space="preserve"> PAGEREF _Toc118110853 \h </w:instrText>
      </w:r>
      <w:r>
        <w:rPr>
          <w:noProof/>
        </w:rPr>
      </w:r>
      <w:r>
        <w:rPr>
          <w:noProof/>
        </w:rPr>
        <w:fldChar w:fldCharType="separate"/>
      </w:r>
      <w:r w:rsidRPr="00C12CF1">
        <w:rPr>
          <w:noProof/>
        </w:rPr>
        <w:t>22</w:t>
      </w:r>
      <w:r>
        <w:rPr>
          <w:noProof/>
        </w:rPr>
        <w:fldChar w:fldCharType="end"/>
      </w:r>
    </w:p>
    <w:p w:rsidR="0093366C" w:rsidRPr="00C12CF1" w:rsidRDefault="0093366C">
      <w:pPr>
        <w:pStyle w:val="Listeoverfigurer"/>
        <w:tabs>
          <w:tab w:val="right" w:leader="dot" w:pos="9628"/>
        </w:tabs>
        <w:rPr>
          <w:rFonts w:ascii="Calibri" w:hAnsi="Calibri"/>
          <w:noProof/>
          <w:sz w:val="22"/>
          <w:szCs w:val="22"/>
          <w:lang w:eastAsia="en-US"/>
        </w:rPr>
      </w:pPr>
      <w:r w:rsidRPr="00C12CF1">
        <w:rPr>
          <w:noProof/>
        </w:rPr>
        <w:t>3. Bildschirmdruck</w:t>
      </w:r>
      <w:r w:rsidRPr="00C12CF1">
        <w:rPr>
          <w:noProof/>
        </w:rPr>
        <w:tab/>
      </w:r>
      <w:r>
        <w:rPr>
          <w:noProof/>
        </w:rPr>
        <w:fldChar w:fldCharType="begin"/>
      </w:r>
      <w:r w:rsidRPr="00C12CF1">
        <w:rPr>
          <w:noProof/>
        </w:rPr>
        <w:instrText xml:space="preserve"> PAGEREF _Toc118110854 \h </w:instrText>
      </w:r>
      <w:r>
        <w:rPr>
          <w:noProof/>
        </w:rPr>
      </w:r>
      <w:r>
        <w:rPr>
          <w:noProof/>
        </w:rPr>
        <w:fldChar w:fldCharType="separate"/>
      </w:r>
      <w:r w:rsidRPr="00C12CF1">
        <w:rPr>
          <w:noProof/>
        </w:rPr>
        <w:t>27</w:t>
      </w:r>
      <w:r>
        <w:rPr>
          <w:noProof/>
        </w:rPr>
        <w:fldChar w:fldCharType="end"/>
      </w:r>
    </w:p>
    <w:p w:rsidR="0093366C" w:rsidRPr="00C12CF1" w:rsidRDefault="0093366C">
      <w:pPr>
        <w:pStyle w:val="Listeoverfigurer"/>
        <w:tabs>
          <w:tab w:val="right" w:leader="dot" w:pos="9628"/>
        </w:tabs>
        <w:rPr>
          <w:rFonts w:ascii="Calibri" w:hAnsi="Calibri"/>
          <w:noProof/>
          <w:sz w:val="22"/>
          <w:szCs w:val="22"/>
          <w:lang w:eastAsia="en-US"/>
        </w:rPr>
      </w:pPr>
      <w:r w:rsidRPr="00C12CF1">
        <w:rPr>
          <w:noProof/>
        </w:rPr>
        <w:t>4. Editorfunktion für KEYS</w:t>
      </w:r>
      <w:r>
        <w:rPr>
          <w:noProof/>
          <w:lang w:val="en-US"/>
        </w:rPr>
        <w:fldChar w:fldCharType="begin"/>
      </w:r>
      <w:r w:rsidRPr="00C12CF1">
        <w:rPr>
          <w:noProof/>
        </w:rPr>
        <w:instrText xml:space="preserve"> XE "</w:instrText>
      </w:r>
      <w:r w:rsidRPr="00E307E6">
        <w:instrText>KEYS</w:instrText>
      </w:r>
      <w:r>
        <w:instrText>"</w:instrText>
      </w:r>
      <w:r w:rsidRPr="00C12CF1">
        <w:rPr>
          <w:noProof/>
        </w:rPr>
        <w:instrText xml:space="preserve"> </w:instrText>
      </w:r>
      <w:r>
        <w:rPr>
          <w:noProof/>
          <w:lang w:val="en-US"/>
        </w:rPr>
        <w:fldChar w:fldCharType="end"/>
      </w:r>
      <w:r w:rsidRPr="00C12CF1">
        <w:rPr>
          <w:noProof/>
        </w:rPr>
        <w:t xml:space="preserve"> Schlüsseldateien</w:t>
      </w:r>
      <w:r w:rsidRPr="00C12CF1">
        <w:rPr>
          <w:noProof/>
        </w:rPr>
        <w:tab/>
      </w:r>
      <w:r>
        <w:rPr>
          <w:noProof/>
        </w:rPr>
        <w:fldChar w:fldCharType="begin"/>
      </w:r>
      <w:r w:rsidRPr="00C12CF1">
        <w:rPr>
          <w:noProof/>
        </w:rPr>
        <w:instrText xml:space="preserve"> PAGEREF _Toc118110855 \h </w:instrText>
      </w:r>
      <w:r>
        <w:rPr>
          <w:noProof/>
        </w:rPr>
      </w:r>
      <w:r>
        <w:rPr>
          <w:noProof/>
        </w:rPr>
        <w:fldChar w:fldCharType="separate"/>
      </w:r>
      <w:r w:rsidRPr="00C12CF1">
        <w:rPr>
          <w:noProof/>
        </w:rPr>
        <w:t>30</w:t>
      </w:r>
      <w:r>
        <w:rPr>
          <w:noProof/>
        </w:rPr>
        <w:fldChar w:fldCharType="end"/>
      </w:r>
    </w:p>
    <w:p w:rsidR="0093366C" w:rsidRPr="0093366C" w:rsidRDefault="0093366C">
      <w:pPr>
        <w:pStyle w:val="Listeoverfigurer"/>
        <w:tabs>
          <w:tab w:val="right" w:leader="dot" w:pos="9628"/>
        </w:tabs>
        <w:rPr>
          <w:rFonts w:ascii="Calibri" w:hAnsi="Calibri"/>
          <w:noProof/>
          <w:sz w:val="22"/>
          <w:szCs w:val="22"/>
          <w:lang w:eastAsia="en-US"/>
        </w:rPr>
      </w:pPr>
      <w:r>
        <w:rPr>
          <w:noProof/>
        </w:rPr>
        <w:t>5. Suchen/Ersetzen eines Textes</w:t>
      </w:r>
      <w:r>
        <w:rPr>
          <w:noProof/>
        </w:rPr>
        <w:tab/>
      </w:r>
      <w:r>
        <w:rPr>
          <w:noProof/>
        </w:rPr>
        <w:fldChar w:fldCharType="begin"/>
      </w:r>
      <w:r>
        <w:rPr>
          <w:noProof/>
        </w:rPr>
        <w:instrText xml:space="preserve"> PAGEREF _Toc118110856 \h </w:instrText>
      </w:r>
      <w:r>
        <w:rPr>
          <w:noProof/>
        </w:rPr>
      </w:r>
      <w:r>
        <w:rPr>
          <w:noProof/>
        </w:rPr>
        <w:fldChar w:fldCharType="separate"/>
      </w:r>
      <w:r>
        <w:rPr>
          <w:noProof/>
        </w:rPr>
        <w:t>31</w:t>
      </w:r>
      <w:r>
        <w:rPr>
          <w:noProof/>
        </w:rPr>
        <w:fldChar w:fldCharType="end"/>
      </w:r>
    </w:p>
    <w:p w:rsidR="0093366C" w:rsidRPr="0093366C" w:rsidRDefault="0093366C">
      <w:pPr>
        <w:pStyle w:val="Listeoverfigurer"/>
        <w:tabs>
          <w:tab w:val="right" w:leader="dot" w:pos="9628"/>
        </w:tabs>
        <w:rPr>
          <w:rFonts w:ascii="Calibri" w:hAnsi="Calibri"/>
          <w:noProof/>
          <w:sz w:val="22"/>
          <w:szCs w:val="22"/>
          <w:lang w:eastAsia="en-US"/>
        </w:rPr>
      </w:pPr>
      <w:r>
        <w:rPr>
          <w:noProof/>
        </w:rPr>
        <w:t>6. Listinformationen</w:t>
      </w:r>
      <w:r>
        <w:rPr>
          <w:noProof/>
        </w:rPr>
        <w:fldChar w:fldCharType="begin"/>
      </w:r>
      <w:r>
        <w:rPr>
          <w:noProof/>
        </w:rPr>
        <w:instrText xml:space="preserve"> XE "</w:instrText>
      </w:r>
      <w:r w:rsidRPr="00C12CF1">
        <w:instrText>Listinformationen"</w:instrText>
      </w:r>
      <w:r>
        <w:rPr>
          <w:noProof/>
        </w:rPr>
        <w:instrText xml:space="preserve"> </w:instrText>
      </w:r>
      <w:r>
        <w:rPr>
          <w:noProof/>
        </w:rPr>
        <w:fldChar w:fldCharType="end"/>
      </w:r>
      <w:r>
        <w:rPr>
          <w:noProof/>
        </w:rPr>
        <w:tab/>
      </w:r>
      <w:r>
        <w:rPr>
          <w:noProof/>
        </w:rPr>
        <w:fldChar w:fldCharType="begin"/>
      </w:r>
      <w:r>
        <w:rPr>
          <w:noProof/>
        </w:rPr>
        <w:instrText xml:space="preserve"> PAGEREF _Toc118110857 \h </w:instrText>
      </w:r>
      <w:r>
        <w:rPr>
          <w:noProof/>
        </w:rPr>
      </w:r>
      <w:r>
        <w:rPr>
          <w:noProof/>
        </w:rPr>
        <w:fldChar w:fldCharType="separate"/>
      </w:r>
      <w:r>
        <w:rPr>
          <w:noProof/>
        </w:rPr>
        <w:t>32</w:t>
      </w:r>
      <w:r>
        <w:rPr>
          <w:noProof/>
        </w:rPr>
        <w:fldChar w:fldCharType="end"/>
      </w:r>
    </w:p>
    <w:p w:rsidR="0093366C" w:rsidRPr="0093366C" w:rsidRDefault="0093366C">
      <w:pPr>
        <w:pStyle w:val="Listeoverfigurer"/>
        <w:tabs>
          <w:tab w:val="right" w:leader="dot" w:pos="9628"/>
        </w:tabs>
        <w:rPr>
          <w:rFonts w:ascii="Calibri" w:hAnsi="Calibri"/>
          <w:noProof/>
          <w:sz w:val="22"/>
          <w:szCs w:val="22"/>
          <w:lang w:eastAsia="en-US"/>
        </w:rPr>
      </w:pPr>
      <w:r>
        <w:rPr>
          <w:noProof/>
        </w:rPr>
        <w:t>7. Hilfe Funktion</w:t>
      </w:r>
      <w:r>
        <w:rPr>
          <w:noProof/>
        </w:rPr>
        <w:tab/>
      </w:r>
      <w:r>
        <w:rPr>
          <w:noProof/>
        </w:rPr>
        <w:fldChar w:fldCharType="begin"/>
      </w:r>
      <w:r>
        <w:rPr>
          <w:noProof/>
        </w:rPr>
        <w:instrText xml:space="preserve"> PAGEREF _Toc118110858 \h </w:instrText>
      </w:r>
      <w:r>
        <w:rPr>
          <w:noProof/>
        </w:rPr>
      </w:r>
      <w:r>
        <w:rPr>
          <w:noProof/>
        </w:rPr>
        <w:fldChar w:fldCharType="separate"/>
      </w:r>
      <w:r>
        <w:rPr>
          <w:noProof/>
        </w:rPr>
        <w:t>33</w:t>
      </w:r>
      <w:r>
        <w:rPr>
          <w:noProof/>
        </w:rPr>
        <w:fldChar w:fldCharType="end"/>
      </w:r>
    </w:p>
    <w:p w:rsidR="0093366C" w:rsidRPr="00C12CF1" w:rsidRDefault="0093366C">
      <w:pPr>
        <w:pStyle w:val="Listeoverfigurer"/>
        <w:tabs>
          <w:tab w:val="right" w:leader="dot" w:pos="9628"/>
        </w:tabs>
        <w:rPr>
          <w:rFonts w:ascii="Calibri" w:hAnsi="Calibri"/>
          <w:noProof/>
          <w:sz w:val="22"/>
          <w:szCs w:val="22"/>
          <w:lang w:eastAsia="en-US"/>
        </w:rPr>
      </w:pPr>
      <w:r>
        <w:rPr>
          <w:noProof/>
        </w:rPr>
        <w:t>8. Definition eines Eingabefeldes/Bildfeldes</w:t>
      </w:r>
      <w:r>
        <w:rPr>
          <w:noProof/>
        </w:rPr>
        <w:tab/>
      </w:r>
      <w:r>
        <w:rPr>
          <w:noProof/>
        </w:rPr>
        <w:fldChar w:fldCharType="begin"/>
      </w:r>
      <w:r>
        <w:rPr>
          <w:noProof/>
        </w:rPr>
        <w:instrText xml:space="preserve"> PAGEREF _Toc118110859 \h </w:instrText>
      </w:r>
      <w:r>
        <w:rPr>
          <w:noProof/>
        </w:rPr>
      </w:r>
      <w:r>
        <w:rPr>
          <w:noProof/>
        </w:rPr>
        <w:fldChar w:fldCharType="separate"/>
      </w:r>
      <w:r>
        <w:rPr>
          <w:noProof/>
        </w:rPr>
        <w:t>34</w:t>
      </w:r>
      <w:r>
        <w:rPr>
          <w:noProof/>
        </w:rPr>
        <w:fldChar w:fldCharType="end"/>
      </w:r>
    </w:p>
    <w:p w:rsidR="0093366C" w:rsidRPr="00C12CF1" w:rsidRDefault="0093366C">
      <w:pPr>
        <w:pStyle w:val="Listeoverfigurer"/>
        <w:tabs>
          <w:tab w:val="right" w:leader="dot" w:pos="9628"/>
        </w:tabs>
        <w:rPr>
          <w:rFonts w:ascii="Calibri" w:hAnsi="Calibri"/>
          <w:noProof/>
          <w:sz w:val="22"/>
          <w:szCs w:val="22"/>
          <w:lang w:eastAsia="en-US"/>
        </w:rPr>
      </w:pPr>
      <w:r>
        <w:rPr>
          <w:noProof/>
        </w:rPr>
        <w:t>9. Gruppensummen</w:t>
      </w:r>
      <w:r>
        <w:rPr>
          <w:noProof/>
        </w:rPr>
        <w:fldChar w:fldCharType="begin"/>
      </w:r>
      <w:r>
        <w:rPr>
          <w:noProof/>
        </w:rPr>
        <w:instrText xml:space="preserve"> XE "</w:instrText>
      </w:r>
      <w:r w:rsidRPr="00E307E6">
        <w:instrText>Gruppensummen</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_Toc118110860 \h </w:instrText>
      </w:r>
      <w:r>
        <w:rPr>
          <w:noProof/>
        </w:rPr>
      </w:r>
      <w:r>
        <w:rPr>
          <w:noProof/>
        </w:rPr>
        <w:fldChar w:fldCharType="separate"/>
      </w:r>
      <w:r>
        <w:rPr>
          <w:noProof/>
        </w:rPr>
        <w:t>44</w:t>
      </w:r>
      <w:r>
        <w:rPr>
          <w:noProof/>
        </w:rPr>
        <w:fldChar w:fldCharType="end"/>
      </w:r>
    </w:p>
    <w:p w:rsidR="0093366C" w:rsidRPr="00C12CF1" w:rsidRDefault="0093366C">
      <w:pPr>
        <w:pStyle w:val="Listeoverfigurer"/>
        <w:tabs>
          <w:tab w:val="right" w:leader="dot" w:pos="9628"/>
        </w:tabs>
        <w:rPr>
          <w:rFonts w:ascii="Calibri" w:hAnsi="Calibri"/>
          <w:noProof/>
          <w:sz w:val="22"/>
          <w:szCs w:val="22"/>
          <w:lang w:eastAsia="en-US"/>
        </w:rPr>
      </w:pPr>
      <w:r>
        <w:rPr>
          <w:noProof/>
        </w:rPr>
        <w:t>10. Einrichten eines Standard Untersystems</w:t>
      </w:r>
      <w:r>
        <w:rPr>
          <w:noProof/>
        </w:rPr>
        <w:tab/>
      </w:r>
      <w:r>
        <w:rPr>
          <w:noProof/>
        </w:rPr>
        <w:fldChar w:fldCharType="begin"/>
      </w:r>
      <w:r>
        <w:rPr>
          <w:noProof/>
        </w:rPr>
        <w:instrText xml:space="preserve"> PAGEREF _Toc118110861 \h </w:instrText>
      </w:r>
      <w:r>
        <w:rPr>
          <w:noProof/>
        </w:rPr>
      </w:r>
      <w:r>
        <w:rPr>
          <w:noProof/>
        </w:rPr>
        <w:fldChar w:fldCharType="separate"/>
      </w:r>
      <w:r>
        <w:rPr>
          <w:noProof/>
        </w:rPr>
        <w:t>46</w:t>
      </w:r>
      <w:r>
        <w:rPr>
          <w:noProof/>
        </w:rPr>
        <w:fldChar w:fldCharType="end"/>
      </w:r>
    </w:p>
    <w:p w:rsidR="0093366C" w:rsidRPr="00C12CF1" w:rsidRDefault="0093366C">
      <w:pPr>
        <w:pStyle w:val="Listeoverfigurer"/>
        <w:tabs>
          <w:tab w:val="right" w:leader="dot" w:pos="9628"/>
        </w:tabs>
        <w:rPr>
          <w:rFonts w:ascii="Calibri" w:hAnsi="Calibri"/>
          <w:noProof/>
          <w:sz w:val="22"/>
          <w:szCs w:val="22"/>
          <w:lang w:eastAsia="en-US"/>
        </w:rPr>
      </w:pPr>
      <w:r>
        <w:rPr>
          <w:noProof/>
        </w:rPr>
        <w:t>11. Standardliste</w:t>
      </w:r>
      <w:r>
        <w:rPr>
          <w:noProof/>
        </w:rPr>
        <w:tab/>
      </w:r>
      <w:r>
        <w:rPr>
          <w:noProof/>
        </w:rPr>
        <w:fldChar w:fldCharType="begin"/>
      </w:r>
      <w:r>
        <w:rPr>
          <w:noProof/>
        </w:rPr>
        <w:instrText xml:space="preserve"> PAGEREF _Toc118110862 \h </w:instrText>
      </w:r>
      <w:r>
        <w:rPr>
          <w:noProof/>
        </w:rPr>
      </w:r>
      <w:r>
        <w:rPr>
          <w:noProof/>
        </w:rPr>
        <w:fldChar w:fldCharType="separate"/>
      </w:r>
      <w:r>
        <w:rPr>
          <w:noProof/>
        </w:rPr>
        <w:t>46</w:t>
      </w:r>
      <w:r>
        <w:rPr>
          <w:noProof/>
        </w:rPr>
        <w:fldChar w:fldCharType="end"/>
      </w:r>
    </w:p>
    <w:p w:rsidR="0093366C" w:rsidRPr="00C12CF1" w:rsidRDefault="0093366C">
      <w:pPr>
        <w:pStyle w:val="Listeoverfigurer"/>
        <w:tabs>
          <w:tab w:val="right" w:leader="dot" w:pos="9628"/>
        </w:tabs>
        <w:rPr>
          <w:rFonts w:ascii="Calibri" w:hAnsi="Calibri"/>
          <w:noProof/>
          <w:sz w:val="22"/>
          <w:szCs w:val="22"/>
          <w:lang w:eastAsia="en-US"/>
        </w:rPr>
      </w:pPr>
      <w:r>
        <w:rPr>
          <w:noProof/>
        </w:rPr>
        <w:t>12. Grundeinstellungen</w:t>
      </w:r>
      <w:r>
        <w:rPr>
          <w:noProof/>
        </w:rPr>
        <w:fldChar w:fldCharType="begin"/>
      </w:r>
      <w:r>
        <w:rPr>
          <w:noProof/>
        </w:rPr>
        <w:instrText xml:space="preserve"> XE "</w:instrText>
      </w:r>
      <w:r w:rsidRPr="00E307E6">
        <w:instrText>Grundeinstellungen</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_Toc118110863 \h </w:instrText>
      </w:r>
      <w:r>
        <w:rPr>
          <w:noProof/>
        </w:rPr>
      </w:r>
      <w:r>
        <w:rPr>
          <w:noProof/>
        </w:rPr>
        <w:fldChar w:fldCharType="separate"/>
      </w:r>
      <w:r>
        <w:rPr>
          <w:noProof/>
        </w:rPr>
        <w:t>50</w:t>
      </w:r>
      <w:r>
        <w:rPr>
          <w:noProof/>
        </w:rPr>
        <w:fldChar w:fldCharType="end"/>
      </w:r>
    </w:p>
    <w:p w:rsidR="0093366C" w:rsidRPr="00C12CF1" w:rsidRDefault="0093366C">
      <w:pPr>
        <w:pStyle w:val="Listeoverfigurer"/>
        <w:tabs>
          <w:tab w:val="right" w:leader="dot" w:pos="9628"/>
        </w:tabs>
        <w:rPr>
          <w:rFonts w:ascii="Calibri" w:hAnsi="Calibri"/>
          <w:noProof/>
          <w:sz w:val="22"/>
          <w:szCs w:val="22"/>
          <w:lang w:eastAsia="en-US"/>
        </w:rPr>
      </w:pPr>
      <w:r>
        <w:rPr>
          <w:noProof/>
        </w:rPr>
        <w:t>13. Import von ODBC</w:t>
      </w:r>
      <w:r>
        <w:rPr>
          <w:noProof/>
        </w:rPr>
        <w:fldChar w:fldCharType="begin"/>
      </w:r>
      <w:r>
        <w:rPr>
          <w:noProof/>
        </w:rPr>
        <w:instrText xml:space="preserve"> XE "</w:instrText>
      </w:r>
      <w:r w:rsidRPr="00E307E6">
        <w:instrText>ODBC</w:instrText>
      </w:r>
      <w:r>
        <w:instrText>"</w:instrText>
      </w:r>
      <w:r>
        <w:rPr>
          <w:noProof/>
        </w:rPr>
        <w:instrText xml:space="preserve"> </w:instrText>
      </w:r>
      <w:r>
        <w:rPr>
          <w:noProof/>
        </w:rPr>
        <w:fldChar w:fldCharType="end"/>
      </w:r>
      <w:r>
        <w:rPr>
          <w:noProof/>
        </w:rPr>
        <w:t xml:space="preserve"> Definitionen</w:t>
      </w:r>
      <w:r>
        <w:rPr>
          <w:noProof/>
        </w:rPr>
        <w:tab/>
      </w:r>
      <w:r>
        <w:rPr>
          <w:noProof/>
        </w:rPr>
        <w:fldChar w:fldCharType="begin"/>
      </w:r>
      <w:r>
        <w:rPr>
          <w:noProof/>
        </w:rPr>
        <w:instrText xml:space="preserve"> PAGEREF _Toc118110864 \h </w:instrText>
      </w:r>
      <w:r>
        <w:rPr>
          <w:noProof/>
        </w:rPr>
      </w:r>
      <w:r>
        <w:rPr>
          <w:noProof/>
        </w:rPr>
        <w:fldChar w:fldCharType="separate"/>
      </w:r>
      <w:r>
        <w:rPr>
          <w:noProof/>
        </w:rPr>
        <w:t>51</w:t>
      </w:r>
      <w:r>
        <w:rPr>
          <w:noProof/>
        </w:rPr>
        <w:fldChar w:fldCharType="end"/>
      </w:r>
    </w:p>
    <w:p w:rsidR="0093366C" w:rsidRPr="00C12CF1" w:rsidRDefault="0093366C">
      <w:pPr>
        <w:pStyle w:val="Listeoverfigurer"/>
        <w:tabs>
          <w:tab w:val="right" w:leader="dot" w:pos="9628"/>
        </w:tabs>
        <w:rPr>
          <w:rFonts w:ascii="Calibri" w:hAnsi="Calibri"/>
          <w:noProof/>
          <w:sz w:val="22"/>
          <w:szCs w:val="22"/>
          <w:lang w:eastAsia="en-US"/>
        </w:rPr>
      </w:pPr>
      <w:r>
        <w:rPr>
          <w:noProof/>
        </w:rPr>
        <w:t>14. Kodetabelle zum Lesen von BASIC</w:t>
      </w:r>
      <w:r>
        <w:rPr>
          <w:noProof/>
        </w:rPr>
        <w:fldChar w:fldCharType="begin"/>
      </w:r>
      <w:r>
        <w:rPr>
          <w:noProof/>
        </w:rPr>
        <w:instrText xml:space="preserve"> XE "</w:instrText>
      </w:r>
      <w:r w:rsidRPr="00C12CF1">
        <w:instrText>BASIC"</w:instrText>
      </w:r>
      <w:r>
        <w:rPr>
          <w:noProof/>
        </w:rPr>
        <w:instrText xml:space="preserve"> </w:instrText>
      </w:r>
      <w:r>
        <w:rPr>
          <w:noProof/>
        </w:rPr>
        <w:fldChar w:fldCharType="end"/>
      </w:r>
      <w:r>
        <w:rPr>
          <w:noProof/>
        </w:rPr>
        <w:t>-Dateien</w:t>
      </w:r>
      <w:r>
        <w:rPr>
          <w:noProof/>
        </w:rPr>
        <w:fldChar w:fldCharType="begin"/>
      </w:r>
      <w:r>
        <w:rPr>
          <w:noProof/>
        </w:rPr>
        <w:instrText xml:space="preserve"> XE "</w:instrText>
      </w:r>
      <w:r w:rsidRPr="00C12CF1">
        <w:instrText>BASIC-Dateien"</w:instrText>
      </w:r>
      <w:r>
        <w:rPr>
          <w:noProof/>
        </w:rPr>
        <w:instrText xml:space="preserve"> </w:instrText>
      </w:r>
      <w:r>
        <w:rPr>
          <w:noProof/>
        </w:rPr>
        <w:fldChar w:fldCharType="end"/>
      </w:r>
      <w:r>
        <w:rPr>
          <w:noProof/>
        </w:rPr>
        <w:tab/>
      </w:r>
      <w:r>
        <w:rPr>
          <w:noProof/>
        </w:rPr>
        <w:fldChar w:fldCharType="begin"/>
      </w:r>
      <w:r>
        <w:rPr>
          <w:noProof/>
        </w:rPr>
        <w:instrText xml:space="preserve"> PAGEREF _Toc118110865 \h </w:instrText>
      </w:r>
      <w:r>
        <w:rPr>
          <w:noProof/>
        </w:rPr>
      </w:r>
      <w:r>
        <w:rPr>
          <w:noProof/>
        </w:rPr>
        <w:fldChar w:fldCharType="separate"/>
      </w:r>
      <w:r>
        <w:rPr>
          <w:noProof/>
        </w:rPr>
        <w:t>55</w:t>
      </w:r>
      <w:r>
        <w:rPr>
          <w:noProof/>
        </w:rPr>
        <w:fldChar w:fldCharType="end"/>
      </w:r>
    </w:p>
    <w:p w:rsidR="0093366C" w:rsidRPr="00C12CF1" w:rsidRDefault="0093366C">
      <w:pPr>
        <w:pStyle w:val="Listeoverfigurer"/>
        <w:tabs>
          <w:tab w:val="right" w:leader="dot" w:pos="9628"/>
        </w:tabs>
        <w:rPr>
          <w:rFonts w:ascii="Calibri" w:hAnsi="Calibri"/>
          <w:noProof/>
          <w:sz w:val="22"/>
          <w:szCs w:val="22"/>
          <w:lang w:eastAsia="en-US"/>
        </w:rPr>
      </w:pPr>
      <w:r>
        <w:rPr>
          <w:noProof/>
        </w:rPr>
        <w:t>15. Suchen nach Firmendateinamen</w:t>
      </w:r>
      <w:r>
        <w:rPr>
          <w:noProof/>
        </w:rPr>
        <w:tab/>
      </w:r>
      <w:r>
        <w:rPr>
          <w:noProof/>
        </w:rPr>
        <w:fldChar w:fldCharType="begin"/>
      </w:r>
      <w:r>
        <w:rPr>
          <w:noProof/>
        </w:rPr>
        <w:instrText xml:space="preserve"> PAGEREF _Toc118110866 \h </w:instrText>
      </w:r>
      <w:r>
        <w:rPr>
          <w:noProof/>
        </w:rPr>
      </w:r>
      <w:r>
        <w:rPr>
          <w:noProof/>
        </w:rPr>
        <w:fldChar w:fldCharType="separate"/>
      </w:r>
      <w:r>
        <w:rPr>
          <w:noProof/>
        </w:rPr>
        <w:t>56</w:t>
      </w:r>
      <w:r>
        <w:rPr>
          <w:noProof/>
        </w:rPr>
        <w:fldChar w:fldCharType="end"/>
      </w:r>
    </w:p>
    <w:p w:rsidR="0093366C" w:rsidRPr="00C12CF1" w:rsidRDefault="0093366C">
      <w:pPr>
        <w:pStyle w:val="Listeoverfigurer"/>
        <w:tabs>
          <w:tab w:val="right" w:leader="dot" w:pos="9628"/>
        </w:tabs>
        <w:rPr>
          <w:rFonts w:ascii="Calibri" w:hAnsi="Calibri"/>
          <w:noProof/>
          <w:sz w:val="22"/>
          <w:szCs w:val="22"/>
          <w:lang w:eastAsia="en-US"/>
        </w:rPr>
      </w:pPr>
      <w:r>
        <w:rPr>
          <w:noProof/>
        </w:rPr>
        <w:t>16. Bestätigung einer DATAMASTER</w:t>
      </w:r>
      <w:r>
        <w:rPr>
          <w:noProof/>
        </w:rPr>
        <w:fldChar w:fldCharType="begin"/>
      </w:r>
      <w:r>
        <w:rPr>
          <w:noProof/>
        </w:rPr>
        <w:instrText xml:space="preserve"> XE "</w:instrText>
      </w:r>
      <w:r w:rsidRPr="00E307E6">
        <w:instrText>DATAMASTER</w:instrText>
      </w:r>
      <w:r>
        <w:instrText>"</w:instrText>
      </w:r>
      <w:r>
        <w:rPr>
          <w:noProof/>
        </w:rPr>
        <w:instrText xml:space="preserve"> </w:instrText>
      </w:r>
      <w:r>
        <w:rPr>
          <w:noProof/>
        </w:rPr>
        <w:fldChar w:fldCharType="end"/>
      </w:r>
      <w:r>
        <w:rPr>
          <w:noProof/>
        </w:rPr>
        <w:t xml:space="preserve"> Dateikopie</w:t>
      </w:r>
      <w:r>
        <w:rPr>
          <w:noProof/>
        </w:rPr>
        <w:tab/>
      </w:r>
      <w:r>
        <w:rPr>
          <w:noProof/>
        </w:rPr>
        <w:fldChar w:fldCharType="begin"/>
      </w:r>
      <w:r>
        <w:rPr>
          <w:noProof/>
        </w:rPr>
        <w:instrText xml:space="preserve"> PAGEREF _Toc118110867 \h </w:instrText>
      </w:r>
      <w:r>
        <w:rPr>
          <w:noProof/>
        </w:rPr>
      </w:r>
      <w:r>
        <w:rPr>
          <w:noProof/>
        </w:rPr>
        <w:fldChar w:fldCharType="separate"/>
      </w:r>
      <w:r>
        <w:rPr>
          <w:noProof/>
        </w:rPr>
        <w:t>58</w:t>
      </w:r>
      <w:r>
        <w:rPr>
          <w:noProof/>
        </w:rPr>
        <w:fldChar w:fldCharType="end"/>
      </w:r>
    </w:p>
    <w:p w:rsidR="0093366C" w:rsidRDefault="0093366C">
      <w:pPr>
        <w:pStyle w:val="Listeoverfigurer"/>
        <w:tabs>
          <w:tab w:val="right" w:leader="dot" w:pos="9628"/>
        </w:tabs>
        <w:rPr>
          <w:rFonts w:ascii="Calibri" w:hAnsi="Calibri"/>
          <w:noProof/>
          <w:sz w:val="22"/>
          <w:szCs w:val="22"/>
          <w:lang w:val="en-US" w:eastAsia="en-US"/>
        </w:rPr>
      </w:pPr>
      <w:r w:rsidRPr="00C12CF1">
        <w:rPr>
          <w:noProof/>
          <w:lang w:val="en-US"/>
        </w:rPr>
        <w:t>17. Einrichten eines ODBC</w:t>
      </w:r>
      <w:r>
        <w:rPr>
          <w:noProof/>
        </w:rPr>
        <w:fldChar w:fldCharType="begin"/>
      </w:r>
      <w:r w:rsidRPr="00C12CF1">
        <w:rPr>
          <w:noProof/>
          <w:lang w:val="en-US"/>
        </w:rPr>
        <w:instrText xml:space="preserve"> XE "</w:instrText>
      </w:r>
      <w:r w:rsidRPr="00C12CF1">
        <w:rPr>
          <w:lang w:val="en-US"/>
        </w:rPr>
        <w:instrText>ODBC"</w:instrText>
      </w:r>
      <w:r w:rsidRPr="00C12CF1">
        <w:rPr>
          <w:noProof/>
          <w:lang w:val="en-US"/>
        </w:rPr>
        <w:instrText xml:space="preserve"> </w:instrText>
      </w:r>
      <w:r>
        <w:rPr>
          <w:noProof/>
        </w:rPr>
        <w:fldChar w:fldCharType="end"/>
      </w:r>
      <w:r w:rsidRPr="00C12CF1">
        <w:rPr>
          <w:noProof/>
          <w:lang w:val="en-US"/>
        </w:rPr>
        <w:t xml:space="preserve"> Treibers</w:t>
      </w:r>
      <w:r w:rsidRPr="00C12CF1">
        <w:rPr>
          <w:noProof/>
          <w:lang w:val="en-US"/>
        </w:rPr>
        <w:tab/>
      </w:r>
      <w:r>
        <w:rPr>
          <w:noProof/>
        </w:rPr>
        <w:fldChar w:fldCharType="begin"/>
      </w:r>
      <w:r w:rsidRPr="00C12CF1">
        <w:rPr>
          <w:noProof/>
          <w:lang w:val="en-US"/>
        </w:rPr>
        <w:instrText xml:space="preserve"> PAGEREF _Toc118110868 \h </w:instrText>
      </w:r>
      <w:r>
        <w:rPr>
          <w:noProof/>
        </w:rPr>
      </w:r>
      <w:r>
        <w:rPr>
          <w:noProof/>
        </w:rPr>
        <w:fldChar w:fldCharType="separate"/>
      </w:r>
      <w:r w:rsidRPr="00C12CF1">
        <w:rPr>
          <w:noProof/>
          <w:lang w:val="en-US"/>
        </w:rPr>
        <w:t>61</w:t>
      </w:r>
      <w:r>
        <w:rPr>
          <w:noProof/>
        </w:rPr>
        <w:fldChar w:fldCharType="end"/>
      </w:r>
    </w:p>
    <w:p w:rsidR="0093366C" w:rsidRDefault="0093366C">
      <w:pPr>
        <w:pStyle w:val="Listeoverfigurer"/>
        <w:tabs>
          <w:tab w:val="right" w:leader="dot" w:pos="9628"/>
        </w:tabs>
        <w:rPr>
          <w:rFonts w:ascii="Calibri" w:hAnsi="Calibri"/>
          <w:noProof/>
          <w:sz w:val="22"/>
          <w:szCs w:val="22"/>
          <w:lang w:val="en-US" w:eastAsia="en-US"/>
        </w:rPr>
      </w:pPr>
      <w:r w:rsidRPr="00C12CF1">
        <w:rPr>
          <w:noProof/>
          <w:lang w:val="en-US"/>
        </w:rPr>
        <w:t>18. Satzübersicht</w:t>
      </w:r>
      <w:r w:rsidRPr="00C12CF1">
        <w:rPr>
          <w:noProof/>
          <w:lang w:val="en-US"/>
        </w:rPr>
        <w:tab/>
      </w:r>
      <w:r>
        <w:rPr>
          <w:noProof/>
        </w:rPr>
        <w:fldChar w:fldCharType="begin"/>
      </w:r>
      <w:r w:rsidRPr="00C12CF1">
        <w:rPr>
          <w:noProof/>
          <w:lang w:val="en-US"/>
        </w:rPr>
        <w:instrText xml:space="preserve"> PAGEREF _Toc118110869 \h </w:instrText>
      </w:r>
      <w:r>
        <w:rPr>
          <w:noProof/>
        </w:rPr>
      </w:r>
      <w:r>
        <w:rPr>
          <w:noProof/>
        </w:rPr>
        <w:fldChar w:fldCharType="separate"/>
      </w:r>
      <w:r w:rsidRPr="00C12CF1">
        <w:rPr>
          <w:noProof/>
          <w:lang w:val="en-US"/>
        </w:rPr>
        <w:t>64</w:t>
      </w:r>
      <w:r>
        <w:rPr>
          <w:noProof/>
        </w:rPr>
        <w:fldChar w:fldCharType="end"/>
      </w:r>
    </w:p>
    <w:p w:rsidR="0093366C" w:rsidRPr="00C12CF1" w:rsidRDefault="0093366C">
      <w:pPr>
        <w:pStyle w:val="Listeoverfigurer"/>
        <w:tabs>
          <w:tab w:val="right" w:leader="dot" w:pos="9628"/>
        </w:tabs>
        <w:rPr>
          <w:rFonts w:ascii="Calibri" w:hAnsi="Calibri"/>
          <w:noProof/>
          <w:sz w:val="22"/>
          <w:szCs w:val="22"/>
          <w:lang w:eastAsia="en-US"/>
        </w:rPr>
      </w:pPr>
      <w:r>
        <w:rPr>
          <w:noProof/>
        </w:rPr>
        <w:t>19. Druckeroptionen, Dialogfenster</w:t>
      </w:r>
      <w:r>
        <w:rPr>
          <w:noProof/>
        </w:rPr>
        <w:tab/>
      </w:r>
      <w:r>
        <w:rPr>
          <w:noProof/>
        </w:rPr>
        <w:fldChar w:fldCharType="begin"/>
      </w:r>
      <w:r>
        <w:rPr>
          <w:noProof/>
        </w:rPr>
        <w:instrText xml:space="preserve"> PAGEREF _Toc118110870 \h </w:instrText>
      </w:r>
      <w:r>
        <w:rPr>
          <w:noProof/>
        </w:rPr>
      </w:r>
      <w:r>
        <w:rPr>
          <w:noProof/>
        </w:rPr>
        <w:fldChar w:fldCharType="separate"/>
      </w:r>
      <w:r>
        <w:rPr>
          <w:noProof/>
        </w:rPr>
        <w:t>65</w:t>
      </w:r>
      <w:r>
        <w:rPr>
          <w:noProof/>
        </w:rPr>
        <w:fldChar w:fldCharType="end"/>
      </w:r>
    </w:p>
    <w:p w:rsidR="0093366C" w:rsidRPr="00C12CF1" w:rsidRDefault="0093366C">
      <w:pPr>
        <w:pStyle w:val="Listeoverfigurer"/>
        <w:tabs>
          <w:tab w:val="right" w:leader="dot" w:pos="9628"/>
        </w:tabs>
        <w:rPr>
          <w:rFonts w:ascii="Calibri" w:hAnsi="Calibri"/>
          <w:noProof/>
          <w:sz w:val="22"/>
          <w:szCs w:val="22"/>
          <w:lang w:eastAsia="en-US"/>
        </w:rPr>
      </w:pPr>
      <w:r>
        <w:rPr>
          <w:noProof/>
        </w:rPr>
        <w:t>20. Inhaltsverzeichnis</w:t>
      </w:r>
      <w:r>
        <w:rPr>
          <w:noProof/>
        </w:rPr>
        <w:tab/>
      </w:r>
      <w:r>
        <w:rPr>
          <w:noProof/>
        </w:rPr>
        <w:fldChar w:fldCharType="begin"/>
      </w:r>
      <w:r>
        <w:rPr>
          <w:noProof/>
        </w:rPr>
        <w:instrText xml:space="preserve"> PAGEREF _Toc118110871 \h </w:instrText>
      </w:r>
      <w:r>
        <w:rPr>
          <w:noProof/>
        </w:rPr>
      </w:r>
      <w:r>
        <w:rPr>
          <w:noProof/>
        </w:rPr>
        <w:fldChar w:fldCharType="separate"/>
      </w:r>
      <w:r>
        <w:rPr>
          <w:noProof/>
        </w:rPr>
        <w:t>66</w:t>
      </w:r>
      <w:r>
        <w:rPr>
          <w:noProof/>
        </w:rPr>
        <w:fldChar w:fldCharType="end"/>
      </w:r>
    </w:p>
    <w:p w:rsidR="0093366C" w:rsidRPr="00C12CF1" w:rsidRDefault="0093366C">
      <w:pPr>
        <w:pStyle w:val="Listeoverfigurer"/>
        <w:tabs>
          <w:tab w:val="right" w:leader="dot" w:pos="9628"/>
        </w:tabs>
        <w:rPr>
          <w:rFonts w:ascii="Calibri" w:hAnsi="Calibri"/>
          <w:noProof/>
          <w:sz w:val="22"/>
          <w:szCs w:val="22"/>
          <w:lang w:eastAsia="en-US"/>
        </w:rPr>
      </w:pPr>
      <w:r>
        <w:rPr>
          <w:noProof/>
        </w:rPr>
        <w:t>21. Nicht alle Dateien konnten korrekt geöffnet werden</w:t>
      </w:r>
      <w:r>
        <w:rPr>
          <w:noProof/>
        </w:rPr>
        <w:tab/>
      </w:r>
      <w:r>
        <w:rPr>
          <w:noProof/>
        </w:rPr>
        <w:fldChar w:fldCharType="begin"/>
      </w:r>
      <w:r>
        <w:rPr>
          <w:noProof/>
        </w:rPr>
        <w:instrText xml:space="preserve"> PAGEREF _Toc118110872 \h </w:instrText>
      </w:r>
      <w:r>
        <w:rPr>
          <w:noProof/>
        </w:rPr>
      </w:r>
      <w:r>
        <w:rPr>
          <w:noProof/>
        </w:rPr>
        <w:fldChar w:fldCharType="separate"/>
      </w:r>
      <w:r>
        <w:rPr>
          <w:noProof/>
        </w:rPr>
        <w:t>74</w:t>
      </w:r>
      <w:r>
        <w:rPr>
          <w:noProof/>
        </w:rPr>
        <w:fldChar w:fldCharType="end"/>
      </w:r>
    </w:p>
    <w:p w:rsidR="0093366C" w:rsidRPr="00C12CF1" w:rsidRDefault="0093366C">
      <w:pPr>
        <w:pStyle w:val="Listeoverfigurer"/>
        <w:tabs>
          <w:tab w:val="right" w:leader="dot" w:pos="9628"/>
        </w:tabs>
        <w:rPr>
          <w:rFonts w:ascii="Calibri" w:hAnsi="Calibri"/>
          <w:noProof/>
          <w:sz w:val="22"/>
          <w:szCs w:val="22"/>
          <w:lang w:eastAsia="en-US"/>
        </w:rPr>
      </w:pPr>
      <w:r>
        <w:rPr>
          <w:noProof/>
        </w:rPr>
        <w:t>22. ESC Cursor</w:t>
      </w:r>
      <w:r>
        <w:rPr>
          <w:noProof/>
        </w:rPr>
        <w:tab/>
      </w:r>
      <w:r>
        <w:rPr>
          <w:noProof/>
        </w:rPr>
        <w:fldChar w:fldCharType="begin"/>
      </w:r>
      <w:r>
        <w:rPr>
          <w:noProof/>
        </w:rPr>
        <w:instrText xml:space="preserve"> PAGEREF _Toc118110873 \h </w:instrText>
      </w:r>
      <w:r>
        <w:rPr>
          <w:noProof/>
        </w:rPr>
      </w:r>
      <w:r>
        <w:rPr>
          <w:noProof/>
        </w:rPr>
        <w:fldChar w:fldCharType="separate"/>
      </w:r>
      <w:r>
        <w:rPr>
          <w:noProof/>
        </w:rPr>
        <w:t>76</w:t>
      </w:r>
      <w:r>
        <w:rPr>
          <w:noProof/>
        </w:rPr>
        <w:fldChar w:fldCharType="end"/>
      </w:r>
    </w:p>
    <w:p w:rsidR="0093366C" w:rsidRPr="00C12CF1" w:rsidRDefault="0093366C">
      <w:pPr>
        <w:pStyle w:val="Listeoverfigurer"/>
        <w:tabs>
          <w:tab w:val="right" w:leader="dot" w:pos="9628"/>
        </w:tabs>
        <w:rPr>
          <w:rFonts w:ascii="Calibri" w:hAnsi="Calibri"/>
          <w:noProof/>
          <w:sz w:val="22"/>
          <w:szCs w:val="22"/>
          <w:lang w:eastAsia="en-US"/>
        </w:rPr>
      </w:pPr>
      <w:r>
        <w:rPr>
          <w:noProof/>
        </w:rPr>
        <w:t>23. VIEW</w:t>
      </w:r>
      <w:r>
        <w:rPr>
          <w:noProof/>
        </w:rPr>
        <w:fldChar w:fldCharType="begin"/>
      </w:r>
      <w:r>
        <w:rPr>
          <w:noProof/>
        </w:rPr>
        <w:instrText xml:space="preserve"> XE "</w:instrText>
      </w:r>
      <w:r w:rsidRPr="00E307E6">
        <w:instrText>VIEW</w:instrText>
      </w:r>
      <w:r>
        <w:instrText>"</w:instrText>
      </w:r>
      <w:r>
        <w:rPr>
          <w:noProof/>
        </w:rPr>
        <w:instrText xml:space="preserve"> </w:instrText>
      </w:r>
      <w:r>
        <w:rPr>
          <w:noProof/>
        </w:rPr>
        <w:fldChar w:fldCharType="end"/>
      </w:r>
      <w:r>
        <w:rPr>
          <w:noProof/>
        </w:rPr>
        <w:t xml:space="preserve"> Menü</w:t>
      </w:r>
      <w:r>
        <w:rPr>
          <w:noProof/>
        </w:rPr>
        <w:fldChar w:fldCharType="begin"/>
      </w:r>
      <w:r>
        <w:rPr>
          <w:noProof/>
        </w:rPr>
        <w:instrText xml:space="preserve"> XE "</w:instrText>
      </w:r>
      <w:r w:rsidRPr="00E307E6">
        <w:instrText>Menü</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_Toc118110874 \h </w:instrText>
      </w:r>
      <w:r>
        <w:rPr>
          <w:noProof/>
        </w:rPr>
      </w:r>
      <w:r>
        <w:rPr>
          <w:noProof/>
        </w:rPr>
        <w:fldChar w:fldCharType="separate"/>
      </w:r>
      <w:r>
        <w:rPr>
          <w:noProof/>
        </w:rPr>
        <w:t>77</w:t>
      </w:r>
      <w:r>
        <w:rPr>
          <w:noProof/>
        </w:rPr>
        <w:fldChar w:fldCharType="end"/>
      </w:r>
    </w:p>
    <w:p w:rsidR="0093366C" w:rsidRPr="00C12CF1" w:rsidRDefault="0093366C">
      <w:pPr>
        <w:pStyle w:val="Listeoverfigurer"/>
        <w:tabs>
          <w:tab w:val="right" w:leader="dot" w:pos="9628"/>
        </w:tabs>
        <w:rPr>
          <w:rFonts w:ascii="Calibri" w:hAnsi="Calibri"/>
          <w:noProof/>
          <w:sz w:val="22"/>
          <w:szCs w:val="22"/>
          <w:lang w:eastAsia="en-US"/>
        </w:rPr>
      </w:pPr>
      <w:r>
        <w:rPr>
          <w:noProof/>
        </w:rPr>
        <w:t>24. Felddokumentation</w:t>
      </w:r>
      <w:r>
        <w:rPr>
          <w:noProof/>
        </w:rPr>
        <w:fldChar w:fldCharType="begin"/>
      </w:r>
      <w:r>
        <w:rPr>
          <w:noProof/>
        </w:rPr>
        <w:instrText xml:space="preserve"> XE "</w:instrText>
      </w:r>
      <w:r w:rsidRPr="00E307E6">
        <w:instrText>Felddokumentation</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_Toc118110875 \h </w:instrText>
      </w:r>
      <w:r>
        <w:rPr>
          <w:noProof/>
        </w:rPr>
      </w:r>
      <w:r>
        <w:rPr>
          <w:noProof/>
        </w:rPr>
        <w:fldChar w:fldCharType="separate"/>
      </w:r>
      <w:r>
        <w:rPr>
          <w:noProof/>
        </w:rPr>
        <w:t>78</w:t>
      </w:r>
      <w:r>
        <w:rPr>
          <w:noProof/>
        </w:rPr>
        <w:fldChar w:fldCharType="end"/>
      </w:r>
    </w:p>
    <w:p w:rsidR="0093366C" w:rsidRPr="00C12CF1" w:rsidRDefault="0093366C">
      <w:pPr>
        <w:pStyle w:val="Listeoverfigurer"/>
        <w:tabs>
          <w:tab w:val="right" w:leader="dot" w:pos="9628"/>
        </w:tabs>
        <w:rPr>
          <w:rFonts w:ascii="Calibri" w:hAnsi="Calibri"/>
          <w:noProof/>
          <w:sz w:val="22"/>
          <w:szCs w:val="22"/>
          <w:lang w:eastAsia="en-US"/>
        </w:rPr>
      </w:pPr>
      <w:r>
        <w:rPr>
          <w:noProof/>
        </w:rPr>
        <w:t>25. Zulässige Feldwerte</w:t>
      </w:r>
      <w:r>
        <w:rPr>
          <w:noProof/>
        </w:rPr>
        <w:tab/>
      </w:r>
      <w:r>
        <w:rPr>
          <w:noProof/>
        </w:rPr>
        <w:fldChar w:fldCharType="begin"/>
      </w:r>
      <w:r>
        <w:rPr>
          <w:noProof/>
        </w:rPr>
        <w:instrText xml:space="preserve"> PAGEREF _Toc118110876 \h </w:instrText>
      </w:r>
      <w:r>
        <w:rPr>
          <w:noProof/>
        </w:rPr>
      </w:r>
      <w:r>
        <w:rPr>
          <w:noProof/>
        </w:rPr>
        <w:fldChar w:fldCharType="separate"/>
      </w:r>
      <w:r>
        <w:rPr>
          <w:noProof/>
        </w:rPr>
        <w:t>79</w:t>
      </w:r>
      <w:r>
        <w:rPr>
          <w:noProof/>
        </w:rPr>
        <w:fldChar w:fldCharType="end"/>
      </w:r>
    </w:p>
    <w:p w:rsidR="0093366C" w:rsidRPr="00C12CF1" w:rsidRDefault="0093366C">
      <w:pPr>
        <w:pStyle w:val="Listeoverfigurer"/>
        <w:tabs>
          <w:tab w:val="right" w:leader="dot" w:pos="9628"/>
        </w:tabs>
        <w:rPr>
          <w:rFonts w:ascii="Calibri" w:hAnsi="Calibri"/>
          <w:noProof/>
          <w:sz w:val="22"/>
          <w:szCs w:val="22"/>
          <w:lang w:eastAsia="en-US"/>
        </w:rPr>
      </w:pPr>
      <w:r>
        <w:rPr>
          <w:noProof/>
        </w:rPr>
        <w:t>26. Zeilenblöcke</w:t>
      </w:r>
      <w:r>
        <w:rPr>
          <w:noProof/>
        </w:rPr>
        <w:fldChar w:fldCharType="begin"/>
      </w:r>
      <w:r>
        <w:rPr>
          <w:noProof/>
        </w:rPr>
        <w:instrText xml:space="preserve"> XE "</w:instrText>
      </w:r>
      <w:r w:rsidRPr="00E307E6">
        <w:instrText>Zeilenblöcke</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_Toc118110877 \h </w:instrText>
      </w:r>
      <w:r>
        <w:rPr>
          <w:noProof/>
        </w:rPr>
      </w:r>
      <w:r>
        <w:rPr>
          <w:noProof/>
        </w:rPr>
        <w:fldChar w:fldCharType="separate"/>
      </w:r>
      <w:r>
        <w:rPr>
          <w:noProof/>
        </w:rPr>
        <w:t>82</w:t>
      </w:r>
      <w:r>
        <w:rPr>
          <w:noProof/>
        </w:rPr>
        <w:fldChar w:fldCharType="end"/>
      </w:r>
    </w:p>
    <w:p w:rsidR="0093366C" w:rsidRPr="00C12CF1" w:rsidRDefault="0093366C">
      <w:pPr>
        <w:pStyle w:val="Listeoverfigurer"/>
        <w:tabs>
          <w:tab w:val="right" w:leader="dot" w:pos="9628"/>
        </w:tabs>
        <w:rPr>
          <w:rFonts w:ascii="Calibri" w:hAnsi="Calibri"/>
          <w:noProof/>
          <w:sz w:val="22"/>
          <w:szCs w:val="22"/>
          <w:lang w:eastAsia="en-US"/>
        </w:rPr>
      </w:pPr>
      <w:r>
        <w:rPr>
          <w:noProof/>
        </w:rPr>
        <w:t>27. Feldgrösse und Feldmarkierung</w:t>
      </w:r>
      <w:r>
        <w:rPr>
          <w:noProof/>
        </w:rPr>
        <w:tab/>
      </w:r>
      <w:r>
        <w:rPr>
          <w:noProof/>
        </w:rPr>
        <w:fldChar w:fldCharType="begin"/>
      </w:r>
      <w:r>
        <w:rPr>
          <w:noProof/>
        </w:rPr>
        <w:instrText xml:space="preserve"> PAGEREF _Toc118110878 \h </w:instrText>
      </w:r>
      <w:r>
        <w:rPr>
          <w:noProof/>
        </w:rPr>
      </w:r>
      <w:r>
        <w:rPr>
          <w:noProof/>
        </w:rPr>
        <w:fldChar w:fldCharType="separate"/>
      </w:r>
      <w:r>
        <w:rPr>
          <w:noProof/>
        </w:rPr>
        <w:t>84</w:t>
      </w:r>
      <w:r>
        <w:rPr>
          <w:noProof/>
        </w:rPr>
        <w:fldChar w:fldCharType="end"/>
      </w:r>
    </w:p>
    <w:p w:rsidR="0093366C" w:rsidRPr="00C12CF1" w:rsidRDefault="0093366C">
      <w:pPr>
        <w:pStyle w:val="Listeoverfigurer"/>
        <w:tabs>
          <w:tab w:val="right" w:leader="dot" w:pos="9628"/>
        </w:tabs>
        <w:rPr>
          <w:rFonts w:ascii="Calibri" w:hAnsi="Calibri"/>
          <w:noProof/>
          <w:sz w:val="22"/>
          <w:szCs w:val="22"/>
          <w:lang w:eastAsia="en-US"/>
        </w:rPr>
      </w:pPr>
      <w:r>
        <w:rPr>
          <w:noProof/>
        </w:rPr>
        <w:t>28. Objekttyp</w:t>
      </w:r>
      <w:r>
        <w:rPr>
          <w:noProof/>
        </w:rPr>
        <w:fldChar w:fldCharType="begin"/>
      </w:r>
      <w:r>
        <w:rPr>
          <w:noProof/>
        </w:rPr>
        <w:instrText xml:space="preserve"> XE "</w:instrText>
      </w:r>
      <w:r w:rsidRPr="00E307E6">
        <w:instrText>Objekttyp</w:instrText>
      </w:r>
      <w:r>
        <w:instrText>"</w:instrText>
      </w:r>
      <w:r>
        <w:rPr>
          <w:noProof/>
        </w:rPr>
        <w:instrText xml:space="preserve"> </w:instrText>
      </w:r>
      <w:r>
        <w:rPr>
          <w:noProof/>
        </w:rPr>
        <w:fldChar w:fldCharType="end"/>
      </w:r>
      <w:r>
        <w:rPr>
          <w:noProof/>
        </w:rPr>
        <w:t xml:space="preserve"> und Attribute</w:t>
      </w:r>
      <w:r>
        <w:rPr>
          <w:noProof/>
        </w:rPr>
        <w:tab/>
      </w:r>
      <w:r>
        <w:rPr>
          <w:noProof/>
        </w:rPr>
        <w:fldChar w:fldCharType="begin"/>
      </w:r>
      <w:r>
        <w:rPr>
          <w:noProof/>
        </w:rPr>
        <w:instrText xml:space="preserve"> PAGEREF _Toc118110879 \h </w:instrText>
      </w:r>
      <w:r>
        <w:rPr>
          <w:noProof/>
        </w:rPr>
      </w:r>
      <w:r>
        <w:rPr>
          <w:noProof/>
        </w:rPr>
        <w:fldChar w:fldCharType="separate"/>
      </w:r>
      <w:r>
        <w:rPr>
          <w:noProof/>
        </w:rPr>
        <w:t>85</w:t>
      </w:r>
      <w:r>
        <w:rPr>
          <w:noProof/>
        </w:rPr>
        <w:fldChar w:fldCharType="end"/>
      </w:r>
    </w:p>
    <w:p w:rsidR="0093366C" w:rsidRPr="00C12CF1" w:rsidRDefault="0093366C">
      <w:pPr>
        <w:pStyle w:val="Listeoverfigurer"/>
        <w:tabs>
          <w:tab w:val="right" w:leader="dot" w:pos="9628"/>
        </w:tabs>
        <w:rPr>
          <w:rFonts w:ascii="Calibri" w:hAnsi="Calibri"/>
          <w:noProof/>
          <w:sz w:val="22"/>
          <w:szCs w:val="22"/>
          <w:lang w:eastAsia="en-US"/>
        </w:rPr>
      </w:pPr>
      <w:r>
        <w:rPr>
          <w:noProof/>
        </w:rPr>
        <w:t>29. DEBUG</w:t>
      </w:r>
      <w:r>
        <w:rPr>
          <w:noProof/>
        </w:rPr>
        <w:fldChar w:fldCharType="begin"/>
      </w:r>
      <w:r>
        <w:rPr>
          <w:noProof/>
        </w:rPr>
        <w:instrText xml:space="preserve"> XE "</w:instrText>
      </w:r>
      <w:r w:rsidRPr="00C12CF1">
        <w:instrText>DEBUG"</w:instrText>
      </w:r>
      <w:r>
        <w:rPr>
          <w:noProof/>
        </w:rPr>
        <w:instrText xml:space="preserve"> </w:instrText>
      </w:r>
      <w:r>
        <w:rPr>
          <w:noProof/>
        </w:rPr>
        <w:fldChar w:fldCharType="end"/>
      </w:r>
      <w:r>
        <w:rPr>
          <w:noProof/>
        </w:rPr>
        <w:t xml:space="preserve"> Fenster</w:t>
      </w:r>
      <w:r>
        <w:rPr>
          <w:noProof/>
        </w:rPr>
        <w:tab/>
      </w:r>
      <w:r>
        <w:rPr>
          <w:noProof/>
        </w:rPr>
        <w:fldChar w:fldCharType="begin"/>
      </w:r>
      <w:r>
        <w:rPr>
          <w:noProof/>
        </w:rPr>
        <w:instrText xml:space="preserve"> PAGEREF _Toc118110880 \h </w:instrText>
      </w:r>
      <w:r>
        <w:rPr>
          <w:noProof/>
        </w:rPr>
      </w:r>
      <w:r>
        <w:rPr>
          <w:noProof/>
        </w:rPr>
        <w:fldChar w:fldCharType="separate"/>
      </w:r>
      <w:r>
        <w:rPr>
          <w:noProof/>
        </w:rPr>
        <w:t>86</w:t>
      </w:r>
      <w:r>
        <w:rPr>
          <w:noProof/>
        </w:rPr>
        <w:fldChar w:fldCharType="end"/>
      </w:r>
    </w:p>
    <w:p w:rsidR="0093366C" w:rsidRPr="00C12CF1" w:rsidRDefault="0093366C">
      <w:pPr>
        <w:pStyle w:val="Listeoverfigurer"/>
        <w:tabs>
          <w:tab w:val="right" w:leader="dot" w:pos="9628"/>
        </w:tabs>
        <w:rPr>
          <w:rFonts w:ascii="Calibri" w:hAnsi="Calibri"/>
          <w:noProof/>
          <w:sz w:val="22"/>
          <w:szCs w:val="22"/>
          <w:lang w:eastAsia="en-US"/>
        </w:rPr>
      </w:pPr>
      <w:r>
        <w:rPr>
          <w:noProof/>
        </w:rPr>
        <w:t>30. Programmeingänge für Berechnungen</w:t>
      </w:r>
      <w:r>
        <w:rPr>
          <w:noProof/>
        </w:rPr>
        <w:tab/>
      </w:r>
      <w:r>
        <w:rPr>
          <w:noProof/>
        </w:rPr>
        <w:fldChar w:fldCharType="begin"/>
      </w:r>
      <w:r>
        <w:rPr>
          <w:noProof/>
        </w:rPr>
        <w:instrText xml:space="preserve"> PAGEREF _Toc118110881 \h </w:instrText>
      </w:r>
      <w:r>
        <w:rPr>
          <w:noProof/>
        </w:rPr>
      </w:r>
      <w:r>
        <w:rPr>
          <w:noProof/>
        </w:rPr>
        <w:fldChar w:fldCharType="separate"/>
      </w:r>
      <w:r>
        <w:rPr>
          <w:noProof/>
        </w:rPr>
        <w:t>87</w:t>
      </w:r>
      <w:r>
        <w:rPr>
          <w:noProof/>
        </w:rPr>
        <w:fldChar w:fldCharType="end"/>
      </w:r>
    </w:p>
    <w:p w:rsidR="0093366C" w:rsidRPr="00C12CF1" w:rsidRDefault="0093366C">
      <w:pPr>
        <w:pStyle w:val="Listeoverfigurer"/>
        <w:tabs>
          <w:tab w:val="right" w:leader="dot" w:pos="9628"/>
        </w:tabs>
        <w:rPr>
          <w:rFonts w:ascii="Calibri" w:hAnsi="Calibri"/>
          <w:noProof/>
          <w:sz w:val="22"/>
          <w:szCs w:val="22"/>
          <w:lang w:eastAsia="en-US"/>
        </w:rPr>
      </w:pPr>
      <w:r>
        <w:rPr>
          <w:noProof/>
        </w:rPr>
        <w:t>31. Funktionen</w:t>
      </w:r>
      <w:r>
        <w:rPr>
          <w:noProof/>
        </w:rPr>
        <w:tab/>
      </w:r>
      <w:r>
        <w:rPr>
          <w:noProof/>
        </w:rPr>
        <w:fldChar w:fldCharType="begin"/>
      </w:r>
      <w:r>
        <w:rPr>
          <w:noProof/>
        </w:rPr>
        <w:instrText xml:space="preserve"> PAGEREF _Toc118110882 \h </w:instrText>
      </w:r>
      <w:r>
        <w:rPr>
          <w:noProof/>
        </w:rPr>
      </w:r>
      <w:r>
        <w:rPr>
          <w:noProof/>
        </w:rPr>
        <w:fldChar w:fldCharType="separate"/>
      </w:r>
      <w:r>
        <w:rPr>
          <w:noProof/>
        </w:rPr>
        <w:t>91</w:t>
      </w:r>
      <w:r>
        <w:rPr>
          <w:noProof/>
        </w:rPr>
        <w:fldChar w:fldCharType="end"/>
      </w:r>
    </w:p>
    <w:p w:rsidR="0093366C" w:rsidRPr="00C12CF1" w:rsidRDefault="0093366C">
      <w:pPr>
        <w:pStyle w:val="Listeoverfigurer"/>
        <w:tabs>
          <w:tab w:val="right" w:leader="dot" w:pos="9628"/>
        </w:tabs>
        <w:rPr>
          <w:rFonts w:ascii="Calibri" w:hAnsi="Calibri"/>
          <w:noProof/>
          <w:sz w:val="22"/>
          <w:szCs w:val="22"/>
          <w:lang w:eastAsia="en-US"/>
        </w:rPr>
      </w:pPr>
      <w:r>
        <w:rPr>
          <w:noProof/>
        </w:rPr>
        <w:t>32. Beim Lesen der Hauptdatei</w:t>
      </w:r>
      <w:r>
        <w:rPr>
          <w:noProof/>
        </w:rPr>
        <w:tab/>
      </w:r>
      <w:r>
        <w:rPr>
          <w:noProof/>
        </w:rPr>
        <w:fldChar w:fldCharType="begin"/>
      </w:r>
      <w:r>
        <w:rPr>
          <w:noProof/>
        </w:rPr>
        <w:instrText xml:space="preserve"> PAGEREF _Toc118110883 \h </w:instrText>
      </w:r>
      <w:r>
        <w:rPr>
          <w:noProof/>
        </w:rPr>
      </w:r>
      <w:r>
        <w:rPr>
          <w:noProof/>
        </w:rPr>
        <w:fldChar w:fldCharType="separate"/>
      </w:r>
      <w:r>
        <w:rPr>
          <w:noProof/>
        </w:rPr>
        <w:t>93</w:t>
      </w:r>
      <w:r>
        <w:rPr>
          <w:noProof/>
        </w:rPr>
        <w:fldChar w:fldCharType="end"/>
      </w:r>
    </w:p>
    <w:p w:rsidR="0093366C" w:rsidRDefault="0093366C">
      <w:pPr>
        <w:pStyle w:val="Listeoverfigurer"/>
        <w:tabs>
          <w:tab w:val="right" w:leader="dot" w:pos="9628"/>
        </w:tabs>
        <w:rPr>
          <w:rFonts w:ascii="Calibri" w:hAnsi="Calibri"/>
          <w:noProof/>
          <w:sz w:val="22"/>
          <w:szCs w:val="22"/>
          <w:lang w:val="en-US" w:eastAsia="en-US"/>
        </w:rPr>
      </w:pPr>
      <w:r w:rsidRPr="00C12CF1">
        <w:rPr>
          <w:noProof/>
          <w:lang w:val="en-US"/>
        </w:rPr>
        <w:t>33. Standardprogramm für IQ</w:t>
      </w:r>
      <w:r>
        <w:rPr>
          <w:noProof/>
        </w:rPr>
        <w:fldChar w:fldCharType="begin"/>
      </w:r>
      <w:r w:rsidRPr="00C12CF1">
        <w:rPr>
          <w:noProof/>
          <w:lang w:val="en-US"/>
        </w:rPr>
        <w:instrText xml:space="preserve"> XE "</w:instrText>
      </w:r>
      <w:r w:rsidRPr="005F1E5B">
        <w:rPr>
          <w:lang w:val="en-US"/>
        </w:rPr>
        <w:instrText>IQ</w:instrText>
      </w:r>
      <w:r>
        <w:rPr>
          <w:lang w:val="en-US"/>
        </w:rPr>
        <w:instrText>"</w:instrText>
      </w:r>
      <w:r w:rsidRPr="00C12CF1">
        <w:rPr>
          <w:noProof/>
          <w:lang w:val="en-US"/>
        </w:rPr>
        <w:instrText xml:space="preserve"> </w:instrText>
      </w:r>
      <w:r>
        <w:rPr>
          <w:noProof/>
        </w:rPr>
        <w:fldChar w:fldCharType="end"/>
      </w:r>
      <w:r w:rsidRPr="00C12CF1">
        <w:rPr>
          <w:noProof/>
          <w:lang w:val="en-US"/>
        </w:rPr>
        <w:tab/>
      </w:r>
      <w:r>
        <w:rPr>
          <w:noProof/>
        </w:rPr>
        <w:fldChar w:fldCharType="begin"/>
      </w:r>
      <w:r w:rsidRPr="00C12CF1">
        <w:rPr>
          <w:noProof/>
          <w:lang w:val="en-US"/>
        </w:rPr>
        <w:instrText xml:space="preserve"> PAGEREF _Toc118110884 \h </w:instrText>
      </w:r>
      <w:r>
        <w:rPr>
          <w:noProof/>
        </w:rPr>
      </w:r>
      <w:r>
        <w:rPr>
          <w:noProof/>
        </w:rPr>
        <w:fldChar w:fldCharType="separate"/>
      </w:r>
      <w:r w:rsidRPr="00C12CF1">
        <w:rPr>
          <w:noProof/>
          <w:lang w:val="en-US"/>
        </w:rPr>
        <w:t>100</w:t>
      </w:r>
      <w:r>
        <w:rPr>
          <w:noProof/>
        </w:rPr>
        <w:fldChar w:fldCharType="end"/>
      </w:r>
    </w:p>
    <w:p w:rsidR="0093366C" w:rsidRDefault="0093366C">
      <w:pPr>
        <w:pStyle w:val="Listeoverfigurer"/>
        <w:tabs>
          <w:tab w:val="right" w:leader="dot" w:pos="9628"/>
        </w:tabs>
        <w:rPr>
          <w:rFonts w:ascii="Calibri" w:hAnsi="Calibri"/>
          <w:noProof/>
          <w:sz w:val="22"/>
          <w:szCs w:val="22"/>
          <w:lang w:val="en-US" w:eastAsia="en-US"/>
        </w:rPr>
      </w:pPr>
      <w:r w:rsidRPr="00C12CF1">
        <w:rPr>
          <w:noProof/>
          <w:lang w:val="en-US"/>
        </w:rPr>
        <w:t>34. OK/ABBRUCH</w:t>
      </w:r>
      <w:r>
        <w:rPr>
          <w:noProof/>
        </w:rPr>
        <w:fldChar w:fldCharType="begin"/>
      </w:r>
      <w:r w:rsidRPr="00C12CF1">
        <w:rPr>
          <w:noProof/>
          <w:lang w:val="en-US"/>
        </w:rPr>
        <w:instrText xml:space="preserve"> XE "</w:instrText>
      </w:r>
      <w:r w:rsidRPr="00C12CF1">
        <w:rPr>
          <w:lang w:val="en-US"/>
        </w:rPr>
        <w:instrText>ABBRUCH"</w:instrText>
      </w:r>
      <w:r w:rsidRPr="00C12CF1">
        <w:rPr>
          <w:noProof/>
          <w:lang w:val="en-US"/>
        </w:rPr>
        <w:instrText xml:space="preserve"> </w:instrText>
      </w:r>
      <w:r>
        <w:rPr>
          <w:noProof/>
        </w:rPr>
        <w:fldChar w:fldCharType="end"/>
      </w:r>
      <w:r w:rsidRPr="00C12CF1">
        <w:rPr>
          <w:noProof/>
          <w:lang w:val="en-US"/>
        </w:rPr>
        <w:t xml:space="preserve"> Button</w:t>
      </w:r>
      <w:r w:rsidRPr="00C12CF1">
        <w:rPr>
          <w:noProof/>
          <w:lang w:val="en-US"/>
        </w:rPr>
        <w:tab/>
      </w:r>
      <w:r>
        <w:rPr>
          <w:noProof/>
        </w:rPr>
        <w:fldChar w:fldCharType="begin"/>
      </w:r>
      <w:r w:rsidRPr="00C12CF1">
        <w:rPr>
          <w:noProof/>
          <w:lang w:val="en-US"/>
        </w:rPr>
        <w:instrText xml:space="preserve"> PAGEREF _Toc118110885 \h </w:instrText>
      </w:r>
      <w:r>
        <w:rPr>
          <w:noProof/>
        </w:rPr>
      </w:r>
      <w:r>
        <w:rPr>
          <w:noProof/>
        </w:rPr>
        <w:fldChar w:fldCharType="separate"/>
      </w:r>
      <w:r w:rsidRPr="00C12CF1">
        <w:rPr>
          <w:noProof/>
          <w:lang w:val="en-US"/>
        </w:rPr>
        <w:t>103</w:t>
      </w:r>
      <w:r>
        <w:rPr>
          <w:noProof/>
        </w:rPr>
        <w:fldChar w:fldCharType="end"/>
      </w:r>
    </w:p>
    <w:p w:rsidR="0093366C" w:rsidRPr="00C12CF1" w:rsidRDefault="0093366C">
      <w:pPr>
        <w:pStyle w:val="Listeoverfigurer"/>
        <w:tabs>
          <w:tab w:val="right" w:leader="dot" w:pos="9628"/>
        </w:tabs>
        <w:rPr>
          <w:rFonts w:ascii="Calibri" w:hAnsi="Calibri"/>
          <w:noProof/>
          <w:sz w:val="22"/>
          <w:szCs w:val="22"/>
          <w:lang w:eastAsia="en-US"/>
        </w:rPr>
      </w:pPr>
      <w:r>
        <w:rPr>
          <w:noProof/>
        </w:rPr>
        <w:t>35. Berechnungen nach Änderung der Eingabereihenfolge</w:t>
      </w:r>
      <w:r>
        <w:rPr>
          <w:noProof/>
        </w:rPr>
        <w:tab/>
      </w:r>
      <w:r>
        <w:rPr>
          <w:noProof/>
        </w:rPr>
        <w:fldChar w:fldCharType="begin"/>
      </w:r>
      <w:r>
        <w:rPr>
          <w:noProof/>
        </w:rPr>
        <w:instrText xml:space="preserve"> PAGEREF _Toc118110886 \h </w:instrText>
      </w:r>
      <w:r>
        <w:rPr>
          <w:noProof/>
        </w:rPr>
      </w:r>
      <w:r>
        <w:rPr>
          <w:noProof/>
        </w:rPr>
        <w:fldChar w:fldCharType="separate"/>
      </w:r>
      <w:r>
        <w:rPr>
          <w:noProof/>
        </w:rPr>
        <w:t>106</w:t>
      </w:r>
      <w:r>
        <w:rPr>
          <w:noProof/>
        </w:rPr>
        <w:fldChar w:fldCharType="end"/>
      </w:r>
    </w:p>
    <w:p w:rsidR="0093366C" w:rsidRPr="00C12CF1" w:rsidRDefault="0093366C">
      <w:pPr>
        <w:pStyle w:val="Listeoverfigurer"/>
        <w:tabs>
          <w:tab w:val="right" w:leader="dot" w:pos="9628"/>
        </w:tabs>
        <w:rPr>
          <w:rFonts w:ascii="Calibri" w:hAnsi="Calibri"/>
          <w:noProof/>
          <w:sz w:val="22"/>
          <w:szCs w:val="22"/>
          <w:lang w:eastAsia="en-US"/>
        </w:rPr>
      </w:pPr>
      <w:r>
        <w:rPr>
          <w:noProof/>
        </w:rPr>
        <w:t>36. Wahl der zu installierenden Produkte</w:t>
      </w:r>
      <w:r>
        <w:rPr>
          <w:noProof/>
        </w:rPr>
        <w:tab/>
      </w:r>
      <w:r>
        <w:rPr>
          <w:noProof/>
        </w:rPr>
        <w:fldChar w:fldCharType="begin"/>
      </w:r>
      <w:r>
        <w:rPr>
          <w:noProof/>
        </w:rPr>
        <w:instrText xml:space="preserve"> PAGEREF _Toc118110887 \h </w:instrText>
      </w:r>
      <w:r>
        <w:rPr>
          <w:noProof/>
        </w:rPr>
      </w:r>
      <w:r>
        <w:rPr>
          <w:noProof/>
        </w:rPr>
        <w:fldChar w:fldCharType="separate"/>
      </w:r>
      <w:r>
        <w:rPr>
          <w:noProof/>
        </w:rPr>
        <w:t>113</w:t>
      </w:r>
      <w:r>
        <w:rPr>
          <w:noProof/>
        </w:rPr>
        <w:fldChar w:fldCharType="end"/>
      </w:r>
    </w:p>
    <w:p w:rsidR="00C12CF1" w:rsidRDefault="0093366C" w:rsidP="0093366C">
      <w:r>
        <w:fldChar w:fldCharType="end"/>
      </w:r>
    </w:p>
    <w:p w:rsidR="00C12CF1" w:rsidRDefault="00C12CF1" w:rsidP="00C12CF1">
      <w:pPr>
        <w:pStyle w:val="Overskrift1"/>
      </w:pPr>
      <w:bookmarkStart w:id="203" w:name="_Toc118111055"/>
      <w:r>
        <w:t>Index</w:t>
      </w:r>
      <w:bookmarkEnd w:id="203"/>
    </w:p>
    <w:p w:rsidR="00C12CF1" w:rsidRDefault="00C12CF1" w:rsidP="00C12CF1">
      <w:pPr>
        <w:rPr>
          <w:noProof/>
        </w:rPr>
        <w:sectPr w:rsidR="00C12CF1" w:rsidSect="00C12CF1">
          <w:headerReference w:type="even" r:id="rId44"/>
          <w:headerReference w:type="default" r:id="rId45"/>
          <w:footerReference w:type="even" r:id="rId46"/>
          <w:footerReference w:type="default" r:id="rId47"/>
          <w:headerReference w:type="first" r:id="rId48"/>
          <w:footerReference w:type="first" r:id="rId49"/>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C12CF1" w:rsidRDefault="00C12CF1">
      <w:pPr>
        <w:pStyle w:val="Indeksoverskrift"/>
        <w:keepNext/>
        <w:tabs>
          <w:tab w:val="right" w:leader="dot" w:pos="4449"/>
        </w:tabs>
        <w:rPr>
          <w:rFonts w:ascii="Calibri" w:hAnsi="Calibri" w:cs="Times New Roman"/>
          <w:b w:val="0"/>
          <w:bCs w:val="0"/>
          <w:noProof/>
        </w:rPr>
      </w:pPr>
      <w:r>
        <w:rPr>
          <w:noProof/>
        </w:rPr>
        <w:t>A</w:t>
      </w:r>
    </w:p>
    <w:p w:rsidR="00C12CF1" w:rsidRDefault="00C12CF1">
      <w:pPr>
        <w:pStyle w:val="Indeks1"/>
        <w:tabs>
          <w:tab w:val="right" w:leader="dot" w:pos="4449"/>
        </w:tabs>
        <w:rPr>
          <w:noProof/>
        </w:rPr>
      </w:pPr>
      <w:r>
        <w:rPr>
          <w:noProof/>
        </w:rPr>
        <w:t>ABBRUCH</w:t>
      </w:r>
      <w:r>
        <w:rPr>
          <w:noProof/>
        </w:rPr>
        <w:tab/>
        <w:t>103;168</w:t>
      </w:r>
    </w:p>
    <w:p w:rsidR="00C12CF1" w:rsidRDefault="00C12CF1">
      <w:pPr>
        <w:pStyle w:val="Indeks1"/>
        <w:tabs>
          <w:tab w:val="right" w:leader="dot" w:pos="4449"/>
        </w:tabs>
        <w:rPr>
          <w:noProof/>
        </w:rPr>
      </w:pPr>
      <w:r>
        <w:rPr>
          <w:noProof/>
        </w:rPr>
        <w:t>Anwenderbemerkung</w:t>
      </w:r>
      <w:r>
        <w:rPr>
          <w:noProof/>
        </w:rPr>
        <w:tab/>
        <w:t>32</w:t>
      </w:r>
    </w:p>
    <w:p w:rsidR="00C12CF1" w:rsidRDefault="00C12CF1">
      <w:pPr>
        <w:pStyle w:val="Indeksoverskrift"/>
        <w:keepNext/>
        <w:tabs>
          <w:tab w:val="right" w:leader="dot" w:pos="4449"/>
        </w:tabs>
        <w:rPr>
          <w:rFonts w:ascii="Calibri" w:hAnsi="Calibri" w:cs="Times New Roman"/>
          <w:b w:val="0"/>
          <w:bCs w:val="0"/>
          <w:noProof/>
        </w:rPr>
      </w:pPr>
      <w:r>
        <w:rPr>
          <w:noProof/>
        </w:rPr>
        <w:t>B</w:t>
      </w:r>
    </w:p>
    <w:p w:rsidR="00C12CF1" w:rsidRDefault="00C12CF1">
      <w:pPr>
        <w:pStyle w:val="Indeks1"/>
        <w:tabs>
          <w:tab w:val="right" w:leader="dot" w:pos="4449"/>
        </w:tabs>
        <w:rPr>
          <w:noProof/>
        </w:rPr>
      </w:pPr>
      <w:r>
        <w:rPr>
          <w:noProof/>
        </w:rPr>
        <w:t>BASIC</w:t>
      </w:r>
      <w:r>
        <w:rPr>
          <w:noProof/>
        </w:rPr>
        <w:tab/>
        <w:t>41;42;52;55;56;57;59;60;64;98;109;111;126;168</w:t>
      </w:r>
    </w:p>
    <w:p w:rsidR="00C12CF1" w:rsidRDefault="00C12CF1">
      <w:pPr>
        <w:pStyle w:val="Indeks1"/>
        <w:tabs>
          <w:tab w:val="right" w:leader="dot" w:pos="4449"/>
        </w:tabs>
        <w:rPr>
          <w:noProof/>
        </w:rPr>
      </w:pPr>
      <w:r>
        <w:rPr>
          <w:noProof/>
        </w:rPr>
        <w:t>BASIC-Dateien</w:t>
      </w:r>
      <w:r>
        <w:rPr>
          <w:noProof/>
        </w:rPr>
        <w:tab/>
        <w:t>55;56;57;109;168</w:t>
      </w:r>
    </w:p>
    <w:p w:rsidR="00C12CF1" w:rsidRDefault="00C12CF1">
      <w:pPr>
        <w:pStyle w:val="Indeks1"/>
        <w:tabs>
          <w:tab w:val="right" w:leader="dot" w:pos="4449"/>
        </w:tabs>
        <w:rPr>
          <w:noProof/>
        </w:rPr>
      </w:pPr>
      <w:r>
        <w:rPr>
          <w:noProof/>
        </w:rPr>
        <w:t>BASIC-Variable</w:t>
      </w:r>
      <w:r>
        <w:rPr>
          <w:noProof/>
        </w:rPr>
        <w:tab/>
        <w:t>42</w:t>
      </w:r>
    </w:p>
    <w:p w:rsidR="00C12CF1" w:rsidRDefault="00C12CF1">
      <w:pPr>
        <w:pStyle w:val="Indeks1"/>
        <w:tabs>
          <w:tab w:val="right" w:leader="dot" w:pos="4449"/>
        </w:tabs>
        <w:rPr>
          <w:noProof/>
        </w:rPr>
      </w:pPr>
      <w:r>
        <w:rPr>
          <w:noProof/>
        </w:rPr>
        <w:t>BASIS</w:t>
      </w:r>
      <w:r>
        <w:rPr>
          <w:noProof/>
        </w:rPr>
        <w:tab/>
        <w:t>50</w:t>
      </w:r>
    </w:p>
    <w:p w:rsidR="00C12CF1" w:rsidRDefault="00C12CF1">
      <w:pPr>
        <w:pStyle w:val="Indeks1"/>
        <w:tabs>
          <w:tab w:val="right" w:leader="dot" w:pos="4449"/>
        </w:tabs>
        <w:rPr>
          <w:noProof/>
        </w:rPr>
      </w:pPr>
      <w:r>
        <w:rPr>
          <w:noProof/>
        </w:rPr>
        <w:t>BCD</w:t>
      </w:r>
      <w:r>
        <w:rPr>
          <w:noProof/>
        </w:rPr>
        <w:tab/>
        <w:t>68</w:t>
      </w:r>
    </w:p>
    <w:p w:rsidR="00C12CF1" w:rsidRDefault="00C12CF1">
      <w:pPr>
        <w:pStyle w:val="Indeks1"/>
        <w:tabs>
          <w:tab w:val="right" w:leader="dot" w:pos="4449"/>
        </w:tabs>
        <w:rPr>
          <w:noProof/>
        </w:rPr>
      </w:pPr>
      <w:r>
        <w:rPr>
          <w:noProof/>
        </w:rPr>
        <w:t>Bildfeld</w:t>
      </w:r>
      <w:r>
        <w:rPr>
          <w:noProof/>
        </w:rPr>
        <w:tab/>
        <w:t>34</w:t>
      </w:r>
    </w:p>
    <w:p w:rsidR="00C12CF1" w:rsidRDefault="00C12CF1">
      <w:pPr>
        <w:pStyle w:val="Indeks1"/>
        <w:tabs>
          <w:tab w:val="right" w:leader="dot" w:pos="4449"/>
        </w:tabs>
        <w:rPr>
          <w:noProof/>
        </w:rPr>
      </w:pPr>
      <w:r>
        <w:rPr>
          <w:noProof/>
        </w:rPr>
        <w:t>Buchstabengrösse</w:t>
      </w:r>
      <w:r>
        <w:rPr>
          <w:noProof/>
        </w:rPr>
        <w:tab/>
        <w:t>25</w:t>
      </w:r>
    </w:p>
    <w:p w:rsidR="00C12CF1" w:rsidRDefault="00C12CF1">
      <w:pPr>
        <w:pStyle w:val="Indeksoverskrift"/>
        <w:keepNext/>
        <w:tabs>
          <w:tab w:val="right" w:leader="dot" w:pos="4449"/>
        </w:tabs>
        <w:rPr>
          <w:rFonts w:ascii="Calibri" w:hAnsi="Calibri" w:cs="Times New Roman"/>
          <w:b w:val="0"/>
          <w:bCs w:val="0"/>
          <w:noProof/>
        </w:rPr>
      </w:pPr>
      <w:r>
        <w:rPr>
          <w:noProof/>
        </w:rPr>
        <w:t>C</w:t>
      </w:r>
    </w:p>
    <w:p w:rsidR="00C12CF1" w:rsidRDefault="00C12CF1">
      <w:pPr>
        <w:pStyle w:val="Indeks1"/>
        <w:tabs>
          <w:tab w:val="right" w:leader="dot" w:pos="4449"/>
        </w:tabs>
        <w:rPr>
          <w:noProof/>
        </w:rPr>
      </w:pPr>
      <w:r>
        <w:rPr>
          <w:noProof/>
        </w:rPr>
        <w:t>CHAIN</w:t>
      </w:r>
      <w:r>
        <w:rPr>
          <w:noProof/>
        </w:rPr>
        <w:tab/>
        <w:t>121;122;132;150</w:t>
      </w:r>
    </w:p>
    <w:p w:rsidR="00C12CF1" w:rsidRDefault="00C12CF1">
      <w:pPr>
        <w:pStyle w:val="Indeks1"/>
        <w:tabs>
          <w:tab w:val="right" w:leader="dot" w:pos="4449"/>
        </w:tabs>
        <w:rPr>
          <w:noProof/>
        </w:rPr>
      </w:pPr>
      <w:r>
        <w:rPr>
          <w:noProof/>
        </w:rPr>
        <w:t>CHAINR</w:t>
      </w:r>
      <w:r>
        <w:rPr>
          <w:noProof/>
        </w:rPr>
        <w:tab/>
        <w:t>122</w:t>
      </w:r>
    </w:p>
    <w:p w:rsidR="00C12CF1" w:rsidRDefault="00C12CF1">
      <w:pPr>
        <w:pStyle w:val="Indeks1"/>
        <w:tabs>
          <w:tab w:val="right" w:leader="dot" w:pos="4449"/>
        </w:tabs>
        <w:rPr>
          <w:noProof/>
        </w:rPr>
      </w:pPr>
      <w:r>
        <w:rPr>
          <w:noProof/>
        </w:rPr>
        <w:t>CLOSE</w:t>
      </w:r>
      <w:r>
        <w:rPr>
          <w:noProof/>
        </w:rPr>
        <w:tab/>
        <w:t>132</w:t>
      </w:r>
    </w:p>
    <w:p w:rsidR="00C12CF1" w:rsidRDefault="00C12CF1">
      <w:pPr>
        <w:pStyle w:val="Indeks1"/>
        <w:tabs>
          <w:tab w:val="right" w:leader="dot" w:pos="4449"/>
        </w:tabs>
        <w:rPr>
          <w:noProof/>
        </w:rPr>
      </w:pPr>
      <w:r>
        <w:rPr>
          <w:noProof/>
        </w:rPr>
        <w:t>CLRFLAG</w:t>
      </w:r>
      <w:r>
        <w:rPr>
          <w:noProof/>
        </w:rPr>
        <w:tab/>
        <w:t>84;123;135;160</w:t>
      </w:r>
    </w:p>
    <w:p w:rsidR="00C12CF1" w:rsidRDefault="00C12CF1">
      <w:pPr>
        <w:pStyle w:val="Indeks1"/>
        <w:tabs>
          <w:tab w:val="right" w:leader="dot" w:pos="4449"/>
        </w:tabs>
        <w:rPr>
          <w:noProof/>
        </w:rPr>
      </w:pPr>
      <w:r>
        <w:rPr>
          <w:noProof/>
        </w:rPr>
        <w:t>COMBOBOX</w:t>
      </w:r>
      <w:r>
        <w:rPr>
          <w:noProof/>
        </w:rPr>
        <w:tab/>
        <w:t>148</w:t>
      </w:r>
    </w:p>
    <w:p w:rsidR="00C12CF1" w:rsidRDefault="00C12CF1">
      <w:pPr>
        <w:pStyle w:val="Indeks1"/>
        <w:tabs>
          <w:tab w:val="right" w:leader="dot" w:pos="4449"/>
        </w:tabs>
        <w:rPr>
          <w:noProof/>
        </w:rPr>
      </w:pPr>
      <w:r>
        <w:rPr>
          <w:noProof/>
        </w:rPr>
        <w:t>COMET</w:t>
      </w:r>
      <w:r>
        <w:rPr>
          <w:noProof/>
        </w:rPr>
        <w:tab/>
        <w:t>51</w:t>
      </w:r>
    </w:p>
    <w:p w:rsidR="00C12CF1" w:rsidRDefault="00C12CF1">
      <w:pPr>
        <w:pStyle w:val="Indeks1"/>
        <w:tabs>
          <w:tab w:val="right" w:leader="dot" w:pos="4449"/>
        </w:tabs>
        <w:rPr>
          <w:noProof/>
        </w:rPr>
      </w:pPr>
      <w:r>
        <w:rPr>
          <w:noProof/>
        </w:rPr>
        <w:t>COPIES</w:t>
      </w:r>
      <w:r>
        <w:rPr>
          <w:noProof/>
        </w:rPr>
        <w:tab/>
        <w:t>39;124</w:t>
      </w:r>
    </w:p>
    <w:p w:rsidR="00C12CF1" w:rsidRDefault="00C12CF1">
      <w:pPr>
        <w:pStyle w:val="Indeks1"/>
        <w:tabs>
          <w:tab w:val="right" w:leader="dot" w:pos="4449"/>
        </w:tabs>
        <w:rPr>
          <w:noProof/>
        </w:rPr>
      </w:pPr>
      <w:r>
        <w:rPr>
          <w:noProof/>
        </w:rPr>
        <w:t>CTRAS</w:t>
      </w:r>
      <w:r>
        <w:rPr>
          <w:noProof/>
        </w:rPr>
        <w:tab/>
        <w:t>28</w:t>
      </w:r>
    </w:p>
    <w:p w:rsidR="00C12CF1" w:rsidRDefault="00C12CF1">
      <w:pPr>
        <w:pStyle w:val="Indeksoverskrift"/>
        <w:keepNext/>
        <w:tabs>
          <w:tab w:val="right" w:leader="dot" w:pos="4449"/>
        </w:tabs>
        <w:rPr>
          <w:rFonts w:ascii="Calibri" w:hAnsi="Calibri" w:cs="Times New Roman"/>
          <w:b w:val="0"/>
          <w:bCs w:val="0"/>
          <w:noProof/>
        </w:rPr>
      </w:pPr>
      <w:r>
        <w:rPr>
          <w:noProof/>
        </w:rPr>
        <w:t>D</w:t>
      </w:r>
    </w:p>
    <w:p w:rsidR="00C12CF1" w:rsidRDefault="00C12CF1">
      <w:pPr>
        <w:pStyle w:val="Indeks1"/>
        <w:tabs>
          <w:tab w:val="right" w:leader="dot" w:pos="4449"/>
        </w:tabs>
        <w:rPr>
          <w:noProof/>
        </w:rPr>
      </w:pPr>
      <w:r>
        <w:rPr>
          <w:noProof/>
        </w:rPr>
        <w:t>DATAMASTER</w:t>
      </w:r>
      <w:r>
        <w:rPr>
          <w:noProof/>
        </w:rPr>
        <w:tab/>
        <w:t>3;8;15;48;58;59;67;84;86;93;99;100;102;103;107;163;168</w:t>
      </w:r>
    </w:p>
    <w:p w:rsidR="00C12CF1" w:rsidRDefault="00C12CF1">
      <w:pPr>
        <w:pStyle w:val="Indeks1"/>
        <w:tabs>
          <w:tab w:val="right" w:leader="dot" w:pos="4449"/>
        </w:tabs>
        <w:rPr>
          <w:noProof/>
        </w:rPr>
      </w:pPr>
      <w:r>
        <w:rPr>
          <w:noProof/>
        </w:rPr>
        <w:t>Datenbankschnittstelle</w:t>
      </w:r>
      <w:r>
        <w:rPr>
          <w:noProof/>
        </w:rPr>
        <w:tab/>
        <w:t>28</w:t>
      </w:r>
    </w:p>
    <w:p w:rsidR="00C12CF1" w:rsidRDefault="00C12CF1">
      <w:pPr>
        <w:pStyle w:val="Indeks1"/>
        <w:tabs>
          <w:tab w:val="right" w:leader="dot" w:pos="4449"/>
        </w:tabs>
        <w:rPr>
          <w:noProof/>
        </w:rPr>
      </w:pPr>
      <w:r>
        <w:rPr>
          <w:noProof/>
        </w:rPr>
        <w:t>Datenbanktreiber</w:t>
      </w:r>
      <w:r>
        <w:rPr>
          <w:noProof/>
        </w:rPr>
        <w:tab/>
        <w:t>48</w:t>
      </w:r>
    </w:p>
    <w:p w:rsidR="00C12CF1" w:rsidRDefault="00C12CF1">
      <w:pPr>
        <w:pStyle w:val="Indeks1"/>
        <w:tabs>
          <w:tab w:val="right" w:leader="dot" w:pos="4449"/>
        </w:tabs>
        <w:rPr>
          <w:noProof/>
        </w:rPr>
      </w:pPr>
      <w:r>
        <w:rPr>
          <w:noProof/>
        </w:rPr>
        <w:t>Datumfeld</w:t>
      </w:r>
      <w:r>
        <w:rPr>
          <w:noProof/>
        </w:rPr>
        <w:tab/>
        <w:t>63</w:t>
      </w:r>
    </w:p>
    <w:p w:rsidR="00C12CF1" w:rsidRDefault="00C12CF1">
      <w:pPr>
        <w:pStyle w:val="Indeks1"/>
        <w:tabs>
          <w:tab w:val="right" w:leader="dot" w:pos="4449"/>
        </w:tabs>
        <w:rPr>
          <w:noProof/>
        </w:rPr>
      </w:pPr>
      <w:r>
        <w:rPr>
          <w:noProof/>
        </w:rPr>
        <w:t>DEBUG</w:t>
      </w:r>
      <w:r>
        <w:rPr>
          <w:noProof/>
        </w:rPr>
        <w:tab/>
        <w:t>86;125;168</w:t>
      </w:r>
    </w:p>
    <w:p w:rsidR="00C12CF1" w:rsidRDefault="00C12CF1">
      <w:pPr>
        <w:pStyle w:val="Indeks1"/>
        <w:tabs>
          <w:tab w:val="right" w:leader="dot" w:pos="4449"/>
        </w:tabs>
        <w:rPr>
          <w:noProof/>
        </w:rPr>
      </w:pPr>
      <w:r>
        <w:rPr>
          <w:noProof/>
        </w:rPr>
        <w:t>DELAY</w:t>
      </w:r>
      <w:r>
        <w:rPr>
          <w:noProof/>
        </w:rPr>
        <w:tab/>
        <w:t>43;126</w:t>
      </w:r>
    </w:p>
    <w:p w:rsidR="00C12CF1" w:rsidRDefault="00C12CF1">
      <w:pPr>
        <w:pStyle w:val="Indeks1"/>
        <w:tabs>
          <w:tab w:val="right" w:leader="dot" w:pos="4449"/>
        </w:tabs>
        <w:rPr>
          <w:noProof/>
        </w:rPr>
      </w:pPr>
      <w:r>
        <w:rPr>
          <w:noProof/>
        </w:rPr>
        <w:t>DISABLE</w:t>
      </w:r>
      <w:r>
        <w:rPr>
          <w:noProof/>
        </w:rPr>
        <w:tab/>
        <w:t>127;130</w:t>
      </w:r>
    </w:p>
    <w:p w:rsidR="00C12CF1" w:rsidRDefault="00C12CF1">
      <w:pPr>
        <w:pStyle w:val="Indeks1"/>
        <w:tabs>
          <w:tab w:val="right" w:leader="dot" w:pos="4449"/>
        </w:tabs>
        <w:rPr>
          <w:noProof/>
        </w:rPr>
      </w:pPr>
      <w:r>
        <w:rPr>
          <w:noProof/>
        </w:rPr>
        <w:t>DISP</w:t>
      </w:r>
      <w:r>
        <w:rPr>
          <w:noProof/>
        </w:rPr>
        <w:tab/>
        <w:t>128</w:t>
      </w:r>
    </w:p>
    <w:p w:rsidR="00C12CF1" w:rsidRDefault="00C12CF1">
      <w:pPr>
        <w:pStyle w:val="Indeks1"/>
        <w:tabs>
          <w:tab w:val="right" w:leader="dot" w:pos="4449"/>
        </w:tabs>
        <w:rPr>
          <w:noProof/>
        </w:rPr>
      </w:pPr>
      <w:r>
        <w:rPr>
          <w:noProof/>
        </w:rPr>
        <w:t>DOFUNCTION</w:t>
      </w:r>
      <w:r>
        <w:rPr>
          <w:noProof/>
        </w:rPr>
        <w:tab/>
        <w:t>92;94;103;129</w:t>
      </w:r>
    </w:p>
    <w:p w:rsidR="00C12CF1" w:rsidRDefault="00C12CF1">
      <w:pPr>
        <w:pStyle w:val="Indeks1"/>
        <w:tabs>
          <w:tab w:val="right" w:leader="dot" w:pos="4449"/>
        </w:tabs>
        <w:rPr>
          <w:noProof/>
        </w:rPr>
      </w:pPr>
      <w:r>
        <w:rPr>
          <w:noProof/>
        </w:rPr>
        <w:t>DOS</w:t>
      </w:r>
      <w:r>
        <w:rPr>
          <w:noProof/>
        </w:rPr>
        <w:tab/>
        <w:t>57</w:t>
      </w:r>
    </w:p>
    <w:p w:rsidR="00C12CF1" w:rsidRDefault="00C12CF1">
      <w:pPr>
        <w:pStyle w:val="Indeks1"/>
        <w:tabs>
          <w:tab w:val="right" w:leader="dot" w:pos="4449"/>
        </w:tabs>
        <w:rPr>
          <w:noProof/>
        </w:rPr>
      </w:pPr>
      <w:r>
        <w:rPr>
          <w:noProof/>
        </w:rPr>
        <w:t>Druckdatei</w:t>
      </w:r>
      <w:r>
        <w:rPr>
          <w:noProof/>
        </w:rPr>
        <w:tab/>
        <w:t>22</w:t>
      </w:r>
    </w:p>
    <w:p w:rsidR="00C12CF1" w:rsidRDefault="00C12CF1">
      <w:pPr>
        <w:pStyle w:val="Indeks1"/>
        <w:tabs>
          <w:tab w:val="right" w:leader="dot" w:pos="4449"/>
        </w:tabs>
        <w:rPr>
          <w:noProof/>
        </w:rPr>
      </w:pPr>
      <w:r>
        <w:rPr>
          <w:noProof/>
        </w:rPr>
        <w:t>Druckerdefinitionen</w:t>
      </w:r>
      <w:r>
        <w:rPr>
          <w:noProof/>
        </w:rPr>
        <w:tab/>
        <w:t>19;20</w:t>
      </w:r>
    </w:p>
    <w:p w:rsidR="00C12CF1" w:rsidRDefault="00C12CF1">
      <w:pPr>
        <w:pStyle w:val="Indeks1"/>
        <w:tabs>
          <w:tab w:val="right" w:leader="dot" w:pos="4449"/>
        </w:tabs>
        <w:rPr>
          <w:noProof/>
        </w:rPr>
      </w:pPr>
      <w:r>
        <w:rPr>
          <w:noProof/>
        </w:rPr>
        <w:t>Druckerdialog</w:t>
      </w:r>
      <w:r>
        <w:rPr>
          <w:noProof/>
        </w:rPr>
        <w:tab/>
        <w:t>156</w:t>
      </w:r>
    </w:p>
    <w:p w:rsidR="00C12CF1" w:rsidRDefault="00C12CF1">
      <w:pPr>
        <w:pStyle w:val="Indeks1"/>
        <w:tabs>
          <w:tab w:val="right" w:leader="dot" w:pos="4449"/>
        </w:tabs>
        <w:rPr>
          <w:noProof/>
        </w:rPr>
      </w:pPr>
      <w:r>
        <w:rPr>
          <w:noProof/>
        </w:rPr>
        <w:t>Druckereinstellung</w:t>
      </w:r>
      <w:r>
        <w:rPr>
          <w:noProof/>
        </w:rPr>
        <w:tab/>
        <w:t>19;154</w:t>
      </w:r>
    </w:p>
    <w:p w:rsidR="00C12CF1" w:rsidRDefault="00C12CF1">
      <w:pPr>
        <w:pStyle w:val="Indeks1"/>
        <w:tabs>
          <w:tab w:val="right" w:leader="dot" w:pos="4449"/>
        </w:tabs>
        <w:rPr>
          <w:noProof/>
        </w:rPr>
      </w:pPr>
      <w:r>
        <w:rPr>
          <w:noProof/>
        </w:rPr>
        <w:t>Druckerkommando</w:t>
      </w:r>
      <w:r>
        <w:rPr>
          <w:noProof/>
        </w:rPr>
        <w:tab/>
        <w:t>152</w:t>
      </w:r>
    </w:p>
    <w:p w:rsidR="00C12CF1" w:rsidRDefault="00C12CF1">
      <w:pPr>
        <w:pStyle w:val="Indeks1"/>
        <w:tabs>
          <w:tab w:val="right" w:leader="dot" w:pos="4449"/>
        </w:tabs>
        <w:rPr>
          <w:noProof/>
        </w:rPr>
      </w:pPr>
      <w:r>
        <w:rPr>
          <w:noProof/>
        </w:rPr>
        <w:t>Druckersteuerung</w:t>
      </w:r>
      <w:r>
        <w:rPr>
          <w:noProof/>
        </w:rPr>
        <w:tab/>
        <w:t>35</w:t>
      </w:r>
    </w:p>
    <w:p w:rsidR="00C12CF1" w:rsidRDefault="00C12CF1">
      <w:pPr>
        <w:pStyle w:val="Indeks1"/>
        <w:tabs>
          <w:tab w:val="right" w:leader="dot" w:pos="4449"/>
        </w:tabs>
        <w:rPr>
          <w:noProof/>
        </w:rPr>
      </w:pPr>
      <w:r>
        <w:rPr>
          <w:noProof/>
        </w:rPr>
        <w:t>Druckertype</w:t>
      </w:r>
      <w:r>
        <w:rPr>
          <w:noProof/>
        </w:rPr>
        <w:tab/>
        <w:t>22</w:t>
      </w:r>
    </w:p>
    <w:p w:rsidR="00C12CF1" w:rsidRDefault="00C12CF1">
      <w:pPr>
        <w:pStyle w:val="Indeks1"/>
        <w:tabs>
          <w:tab w:val="right" w:leader="dot" w:pos="4449"/>
        </w:tabs>
        <w:rPr>
          <w:noProof/>
        </w:rPr>
      </w:pPr>
      <w:r>
        <w:rPr>
          <w:noProof/>
        </w:rPr>
        <w:t>DSN</w:t>
      </w:r>
      <w:r>
        <w:rPr>
          <w:noProof/>
        </w:rPr>
        <w:tab/>
        <w:t>110</w:t>
      </w:r>
    </w:p>
    <w:p w:rsidR="00C12CF1" w:rsidRDefault="00C12CF1">
      <w:pPr>
        <w:pStyle w:val="Indeksoverskrift"/>
        <w:keepNext/>
        <w:tabs>
          <w:tab w:val="right" w:leader="dot" w:pos="4449"/>
        </w:tabs>
        <w:rPr>
          <w:rFonts w:ascii="Calibri" w:hAnsi="Calibri" w:cs="Times New Roman"/>
          <w:b w:val="0"/>
          <w:bCs w:val="0"/>
          <w:noProof/>
        </w:rPr>
      </w:pPr>
      <w:r>
        <w:rPr>
          <w:noProof/>
        </w:rPr>
        <w:t>E</w:t>
      </w:r>
    </w:p>
    <w:p w:rsidR="00C12CF1" w:rsidRDefault="00C12CF1">
      <w:pPr>
        <w:pStyle w:val="Indeks1"/>
        <w:tabs>
          <w:tab w:val="right" w:leader="dot" w:pos="4449"/>
        </w:tabs>
        <w:rPr>
          <w:noProof/>
        </w:rPr>
      </w:pPr>
      <w:r>
        <w:rPr>
          <w:noProof/>
        </w:rPr>
        <w:t>E-Mail</w:t>
      </w:r>
      <w:r>
        <w:rPr>
          <w:noProof/>
        </w:rPr>
        <w:tab/>
        <w:t>112</w:t>
      </w:r>
    </w:p>
    <w:p w:rsidR="00C12CF1" w:rsidRDefault="00C12CF1">
      <w:pPr>
        <w:pStyle w:val="Indeks1"/>
        <w:tabs>
          <w:tab w:val="right" w:leader="dot" w:pos="4449"/>
        </w:tabs>
        <w:rPr>
          <w:noProof/>
        </w:rPr>
      </w:pPr>
      <w:r>
        <w:rPr>
          <w:noProof/>
        </w:rPr>
        <w:t>ENABLE</w:t>
      </w:r>
      <w:r>
        <w:rPr>
          <w:noProof/>
        </w:rPr>
        <w:tab/>
        <w:t>130</w:t>
      </w:r>
    </w:p>
    <w:p w:rsidR="00C12CF1" w:rsidRDefault="00C12CF1">
      <w:pPr>
        <w:pStyle w:val="Indeks1"/>
        <w:tabs>
          <w:tab w:val="right" w:leader="dot" w:pos="4449"/>
        </w:tabs>
        <w:rPr>
          <w:noProof/>
        </w:rPr>
      </w:pPr>
      <w:r>
        <w:rPr>
          <w:noProof/>
        </w:rPr>
        <w:t>ESC-Cursor</w:t>
      </w:r>
      <w:r>
        <w:rPr>
          <w:noProof/>
        </w:rPr>
        <w:tab/>
        <w:t>76</w:t>
      </w:r>
    </w:p>
    <w:p w:rsidR="00C12CF1" w:rsidRDefault="00C12CF1">
      <w:pPr>
        <w:pStyle w:val="Indeks1"/>
        <w:tabs>
          <w:tab w:val="right" w:leader="dot" w:pos="4449"/>
        </w:tabs>
        <w:rPr>
          <w:noProof/>
        </w:rPr>
      </w:pPr>
      <w:r>
        <w:rPr>
          <w:noProof/>
        </w:rPr>
        <w:t>EXEC</w:t>
      </w:r>
      <w:r>
        <w:rPr>
          <w:noProof/>
        </w:rPr>
        <w:tab/>
        <w:t>131</w:t>
      </w:r>
    </w:p>
    <w:p w:rsidR="00C12CF1" w:rsidRDefault="00C12CF1">
      <w:pPr>
        <w:pStyle w:val="Indeks1"/>
        <w:tabs>
          <w:tab w:val="right" w:leader="dot" w:pos="4449"/>
        </w:tabs>
        <w:rPr>
          <w:noProof/>
        </w:rPr>
      </w:pPr>
      <w:r>
        <w:rPr>
          <w:noProof/>
        </w:rPr>
        <w:t>EXIT</w:t>
      </w:r>
      <w:r>
        <w:rPr>
          <w:noProof/>
        </w:rPr>
        <w:tab/>
        <w:t>133;165</w:t>
      </w:r>
    </w:p>
    <w:p w:rsidR="00C12CF1" w:rsidRDefault="00C12CF1">
      <w:pPr>
        <w:pStyle w:val="Indeks1"/>
        <w:tabs>
          <w:tab w:val="right" w:leader="dot" w:pos="4449"/>
        </w:tabs>
        <w:rPr>
          <w:noProof/>
        </w:rPr>
      </w:pPr>
      <w:r>
        <w:rPr>
          <w:noProof/>
        </w:rPr>
        <w:t>EXPORT</w:t>
      </w:r>
      <w:r>
        <w:rPr>
          <w:noProof/>
        </w:rPr>
        <w:tab/>
        <w:t>132</w:t>
      </w:r>
    </w:p>
    <w:p w:rsidR="00C12CF1" w:rsidRDefault="00C12CF1">
      <w:pPr>
        <w:pStyle w:val="Indeksoverskrift"/>
        <w:keepNext/>
        <w:tabs>
          <w:tab w:val="right" w:leader="dot" w:pos="4449"/>
        </w:tabs>
        <w:rPr>
          <w:rFonts w:ascii="Calibri" w:hAnsi="Calibri" w:cs="Times New Roman"/>
          <w:b w:val="0"/>
          <w:bCs w:val="0"/>
          <w:noProof/>
        </w:rPr>
      </w:pPr>
      <w:r>
        <w:rPr>
          <w:noProof/>
        </w:rPr>
        <w:t>F</w:t>
      </w:r>
    </w:p>
    <w:p w:rsidR="00C12CF1" w:rsidRDefault="00C12CF1">
      <w:pPr>
        <w:pStyle w:val="Indeks1"/>
        <w:tabs>
          <w:tab w:val="right" w:leader="dot" w:pos="4449"/>
        </w:tabs>
        <w:rPr>
          <w:noProof/>
        </w:rPr>
      </w:pPr>
      <w:r>
        <w:rPr>
          <w:noProof/>
        </w:rPr>
        <w:t>Farbe</w:t>
      </w:r>
      <w:r>
        <w:rPr>
          <w:noProof/>
        </w:rPr>
        <w:tab/>
        <w:t>46</w:t>
      </w:r>
    </w:p>
    <w:p w:rsidR="00C12CF1" w:rsidRDefault="00C12CF1">
      <w:pPr>
        <w:pStyle w:val="Indeks1"/>
        <w:tabs>
          <w:tab w:val="right" w:leader="dot" w:pos="4449"/>
        </w:tabs>
        <w:rPr>
          <w:noProof/>
        </w:rPr>
      </w:pPr>
      <w:r>
        <w:rPr>
          <w:noProof/>
        </w:rPr>
        <w:t>FDF</w:t>
      </w:r>
      <w:r>
        <w:rPr>
          <w:noProof/>
        </w:rPr>
        <w:tab/>
        <w:t>6;49;58;64;67</w:t>
      </w:r>
    </w:p>
    <w:p w:rsidR="00C12CF1" w:rsidRDefault="00C12CF1">
      <w:pPr>
        <w:pStyle w:val="Indeks1"/>
        <w:tabs>
          <w:tab w:val="right" w:leader="dot" w:pos="4449"/>
        </w:tabs>
        <w:rPr>
          <w:noProof/>
        </w:rPr>
      </w:pPr>
      <w:r>
        <w:rPr>
          <w:noProof/>
        </w:rPr>
        <w:t>Feldattribute</w:t>
      </w:r>
      <w:r>
        <w:rPr>
          <w:noProof/>
        </w:rPr>
        <w:tab/>
        <w:t>100;135</w:t>
      </w:r>
    </w:p>
    <w:p w:rsidR="00C12CF1" w:rsidRDefault="00C12CF1">
      <w:pPr>
        <w:pStyle w:val="Indeks1"/>
        <w:tabs>
          <w:tab w:val="right" w:leader="dot" w:pos="4449"/>
        </w:tabs>
        <w:rPr>
          <w:noProof/>
        </w:rPr>
      </w:pPr>
      <w:r>
        <w:rPr>
          <w:noProof/>
        </w:rPr>
        <w:t>Felddefinitionen</w:t>
      </w:r>
      <w:r>
        <w:rPr>
          <w:noProof/>
        </w:rPr>
        <w:tab/>
        <w:t>136</w:t>
      </w:r>
    </w:p>
    <w:p w:rsidR="00C12CF1" w:rsidRDefault="00C12CF1">
      <w:pPr>
        <w:pStyle w:val="Indeks1"/>
        <w:tabs>
          <w:tab w:val="right" w:leader="dot" w:pos="4449"/>
        </w:tabs>
        <w:rPr>
          <w:noProof/>
        </w:rPr>
      </w:pPr>
      <w:r>
        <w:rPr>
          <w:noProof/>
        </w:rPr>
        <w:t>Felddokumentation</w:t>
      </w:r>
      <w:r>
        <w:rPr>
          <w:noProof/>
        </w:rPr>
        <w:tab/>
        <w:t>78;168</w:t>
      </w:r>
    </w:p>
    <w:p w:rsidR="00C12CF1" w:rsidRDefault="00C12CF1">
      <w:pPr>
        <w:pStyle w:val="Indeks1"/>
        <w:tabs>
          <w:tab w:val="right" w:leader="dot" w:pos="4449"/>
        </w:tabs>
        <w:rPr>
          <w:noProof/>
        </w:rPr>
      </w:pPr>
      <w:r>
        <w:rPr>
          <w:noProof/>
        </w:rPr>
        <w:t>Firmendateien</w:t>
      </w:r>
      <w:r>
        <w:rPr>
          <w:noProof/>
        </w:rPr>
        <w:tab/>
        <w:t>56</w:t>
      </w:r>
    </w:p>
    <w:p w:rsidR="00C12CF1" w:rsidRDefault="00C12CF1">
      <w:pPr>
        <w:pStyle w:val="Indeks1"/>
        <w:tabs>
          <w:tab w:val="right" w:leader="dot" w:pos="4449"/>
        </w:tabs>
        <w:rPr>
          <w:noProof/>
        </w:rPr>
      </w:pPr>
      <w:r>
        <w:rPr>
          <w:noProof/>
        </w:rPr>
        <w:t>FOCUS</w:t>
      </w:r>
      <w:r>
        <w:rPr>
          <w:noProof/>
        </w:rPr>
        <w:tab/>
        <w:t>134</w:t>
      </w:r>
    </w:p>
    <w:p w:rsidR="00C12CF1" w:rsidRDefault="00C12CF1">
      <w:pPr>
        <w:pStyle w:val="Indeks1"/>
        <w:tabs>
          <w:tab w:val="right" w:leader="dot" w:pos="4449"/>
        </w:tabs>
        <w:rPr>
          <w:noProof/>
        </w:rPr>
      </w:pPr>
      <w:r>
        <w:rPr>
          <w:noProof/>
        </w:rPr>
        <w:t>Freifeld</w:t>
      </w:r>
      <w:r>
        <w:rPr>
          <w:noProof/>
        </w:rPr>
        <w:tab/>
        <w:t>34</w:t>
      </w:r>
    </w:p>
    <w:p w:rsidR="00C12CF1" w:rsidRDefault="00C12CF1">
      <w:pPr>
        <w:pStyle w:val="Indeks1"/>
        <w:tabs>
          <w:tab w:val="right" w:leader="dot" w:pos="4449"/>
        </w:tabs>
        <w:rPr>
          <w:noProof/>
        </w:rPr>
      </w:pPr>
      <w:r>
        <w:rPr>
          <w:noProof/>
        </w:rPr>
        <w:t>Funktionsnummern</w:t>
      </w:r>
      <w:r>
        <w:rPr>
          <w:noProof/>
        </w:rPr>
        <w:tab/>
        <w:t>129</w:t>
      </w:r>
    </w:p>
    <w:p w:rsidR="00C12CF1" w:rsidRDefault="00C12CF1">
      <w:pPr>
        <w:pStyle w:val="Indeks1"/>
        <w:tabs>
          <w:tab w:val="right" w:leader="dot" w:pos="4449"/>
        </w:tabs>
        <w:rPr>
          <w:noProof/>
        </w:rPr>
      </w:pPr>
      <w:r>
        <w:rPr>
          <w:noProof/>
        </w:rPr>
        <w:t>FUnnnn</w:t>
      </w:r>
      <w:r>
        <w:rPr>
          <w:noProof/>
        </w:rPr>
        <w:tab/>
        <w:t>91</w:t>
      </w:r>
    </w:p>
    <w:p w:rsidR="00C12CF1" w:rsidRDefault="00C12CF1">
      <w:pPr>
        <w:pStyle w:val="Indeksoverskrift"/>
        <w:keepNext/>
        <w:tabs>
          <w:tab w:val="right" w:leader="dot" w:pos="4449"/>
        </w:tabs>
        <w:rPr>
          <w:rFonts w:ascii="Calibri" w:hAnsi="Calibri" w:cs="Times New Roman"/>
          <w:b w:val="0"/>
          <w:bCs w:val="0"/>
          <w:noProof/>
        </w:rPr>
      </w:pPr>
      <w:r>
        <w:rPr>
          <w:noProof/>
        </w:rPr>
        <w:t>G</w:t>
      </w:r>
    </w:p>
    <w:p w:rsidR="00C12CF1" w:rsidRDefault="00C12CF1">
      <w:pPr>
        <w:pStyle w:val="Indeks1"/>
        <w:tabs>
          <w:tab w:val="right" w:leader="dot" w:pos="4449"/>
        </w:tabs>
        <w:rPr>
          <w:noProof/>
        </w:rPr>
      </w:pPr>
      <w:r>
        <w:rPr>
          <w:noProof/>
        </w:rPr>
        <w:t>GETFLAG</w:t>
      </w:r>
      <w:r>
        <w:rPr>
          <w:noProof/>
        </w:rPr>
        <w:tab/>
        <w:t>135</w:t>
      </w:r>
    </w:p>
    <w:p w:rsidR="00C12CF1" w:rsidRDefault="00C12CF1">
      <w:pPr>
        <w:pStyle w:val="Indeks1"/>
        <w:tabs>
          <w:tab w:val="right" w:leader="dot" w:pos="4449"/>
        </w:tabs>
        <w:rPr>
          <w:noProof/>
        </w:rPr>
      </w:pPr>
      <w:r>
        <w:rPr>
          <w:noProof/>
        </w:rPr>
        <w:t>GETFLD</w:t>
      </w:r>
      <w:r>
        <w:rPr>
          <w:noProof/>
        </w:rPr>
        <w:tab/>
        <w:t>136</w:t>
      </w:r>
    </w:p>
    <w:p w:rsidR="00C12CF1" w:rsidRDefault="00C12CF1">
      <w:pPr>
        <w:pStyle w:val="Indeks1"/>
        <w:tabs>
          <w:tab w:val="right" w:leader="dot" w:pos="4449"/>
        </w:tabs>
        <w:rPr>
          <w:noProof/>
        </w:rPr>
      </w:pPr>
      <w:r>
        <w:rPr>
          <w:noProof/>
        </w:rPr>
        <w:t>GETKEY</w:t>
      </w:r>
      <w:r>
        <w:rPr>
          <w:noProof/>
        </w:rPr>
        <w:tab/>
        <w:t>42</w:t>
      </w:r>
    </w:p>
    <w:p w:rsidR="00C12CF1" w:rsidRDefault="00C12CF1">
      <w:pPr>
        <w:pStyle w:val="Indeks1"/>
        <w:tabs>
          <w:tab w:val="right" w:leader="dot" w:pos="4449"/>
        </w:tabs>
        <w:rPr>
          <w:noProof/>
        </w:rPr>
      </w:pPr>
      <w:r>
        <w:rPr>
          <w:noProof/>
        </w:rPr>
        <w:t>GLOBAL</w:t>
      </w:r>
      <w:r>
        <w:rPr>
          <w:noProof/>
        </w:rPr>
        <w:tab/>
        <w:t>98</w:t>
      </w:r>
    </w:p>
    <w:p w:rsidR="00C12CF1" w:rsidRDefault="00C12CF1">
      <w:pPr>
        <w:pStyle w:val="Indeks1"/>
        <w:tabs>
          <w:tab w:val="right" w:leader="dot" w:pos="4449"/>
        </w:tabs>
        <w:rPr>
          <w:noProof/>
        </w:rPr>
      </w:pPr>
      <w:r>
        <w:rPr>
          <w:noProof/>
        </w:rPr>
        <w:t>GOSUB</w:t>
      </w:r>
      <w:r>
        <w:rPr>
          <w:noProof/>
        </w:rPr>
        <w:tab/>
        <w:t>97</w:t>
      </w:r>
    </w:p>
    <w:p w:rsidR="00C12CF1" w:rsidRDefault="00C12CF1">
      <w:pPr>
        <w:pStyle w:val="Indeks1"/>
        <w:tabs>
          <w:tab w:val="right" w:leader="dot" w:pos="4449"/>
        </w:tabs>
        <w:rPr>
          <w:noProof/>
        </w:rPr>
      </w:pPr>
      <w:r>
        <w:rPr>
          <w:noProof/>
        </w:rPr>
        <w:t>Grundeinstellungen</w:t>
      </w:r>
      <w:r>
        <w:rPr>
          <w:noProof/>
        </w:rPr>
        <w:tab/>
        <w:t>50;168</w:t>
      </w:r>
    </w:p>
    <w:p w:rsidR="00C12CF1" w:rsidRDefault="00C12CF1">
      <w:pPr>
        <w:pStyle w:val="Indeks1"/>
        <w:tabs>
          <w:tab w:val="right" w:leader="dot" w:pos="4449"/>
        </w:tabs>
        <w:rPr>
          <w:noProof/>
        </w:rPr>
      </w:pPr>
      <w:r>
        <w:rPr>
          <w:noProof/>
        </w:rPr>
        <w:t>Gruppensummen</w:t>
      </w:r>
      <w:r>
        <w:rPr>
          <w:noProof/>
        </w:rPr>
        <w:tab/>
        <w:t>44;168</w:t>
      </w:r>
    </w:p>
    <w:p w:rsidR="00C12CF1" w:rsidRDefault="00C12CF1">
      <w:pPr>
        <w:pStyle w:val="Indeksoverskrift"/>
        <w:keepNext/>
        <w:tabs>
          <w:tab w:val="right" w:leader="dot" w:pos="4449"/>
        </w:tabs>
        <w:rPr>
          <w:rFonts w:ascii="Calibri" w:hAnsi="Calibri" w:cs="Times New Roman"/>
          <w:b w:val="0"/>
          <w:bCs w:val="0"/>
          <w:noProof/>
        </w:rPr>
      </w:pPr>
      <w:r>
        <w:rPr>
          <w:noProof/>
        </w:rPr>
        <w:t>H</w:t>
      </w:r>
    </w:p>
    <w:p w:rsidR="00C12CF1" w:rsidRDefault="00C12CF1">
      <w:pPr>
        <w:pStyle w:val="Indeks1"/>
        <w:tabs>
          <w:tab w:val="right" w:leader="dot" w:pos="4449"/>
        </w:tabs>
        <w:rPr>
          <w:noProof/>
        </w:rPr>
      </w:pPr>
      <w:r>
        <w:rPr>
          <w:noProof/>
        </w:rPr>
        <w:t>Hardcopy</w:t>
      </w:r>
      <w:r>
        <w:rPr>
          <w:noProof/>
        </w:rPr>
        <w:tab/>
        <w:t>101</w:t>
      </w:r>
    </w:p>
    <w:p w:rsidR="00C12CF1" w:rsidRDefault="00C12CF1">
      <w:pPr>
        <w:pStyle w:val="Indeks1"/>
        <w:tabs>
          <w:tab w:val="right" w:leader="dot" w:pos="4449"/>
        </w:tabs>
        <w:rPr>
          <w:noProof/>
        </w:rPr>
      </w:pPr>
      <w:r>
        <w:rPr>
          <w:noProof/>
        </w:rPr>
        <w:t>HELP</w:t>
      </w:r>
      <w:r>
        <w:rPr>
          <w:noProof/>
        </w:rPr>
        <w:tab/>
        <w:t>137</w:t>
      </w:r>
    </w:p>
    <w:p w:rsidR="00C12CF1" w:rsidRDefault="00C12CF1">
      <w:pPr>
        <w:pStyle w:val="Indeks1"/>
        <w:tabs>
          <w:tab w:val="right" w:leader="dot" w:pos="4449"/>
        </w:tabs>
        <w:rPr>
          <w:noProof/>
        </w:rPr>
      </w:pPr>
      <w:r>
        <w:rPr>
          <w:noProof/>
        </w:rPr>
        <w:t>Hilfsdateien</w:t>
      </w:r>
      <w:r>
        <w:rPr>
          <w:noProof/>
        </w:rPr>
        <w:tab/>
        <w:t>33</w:t>
      </w:r>
    </w:p>
    <w:p w:rsidR="00C12CF1" w:rsidRDefault="00C12CF1">
      <w:pPr>
        <w:pStyle w:val="Indeksoverskrift"/>
        <w:keepNext/>
        <w:tabs>
          <w:tab w:val="right" w:leader="dot" w:pos="4449"/>
        </w:tabs>
        <w:rPr>
          <w:rFonts w:ascii="Calibri" w:hAnsi="Calibri" w:cs="Times New Roman"/>
          <w:b w:val="0"/>
          <w:bCs w:val="0"/>
          <w:noProof/>
        </w:rPr>
      </w:pPr>
      <w:r>
        <w:rPr>
          <w:noProof/>
        </w:rPr>
        <w:t>I</w:t>
      </w:r>
    </w:p>
    <w:p w:rsidR="00C12CF1" w:rsidRDefault="00C12CF1">
      <w:pPr>
        <w:pStyle w:val="Indeks1"/>
        <w:tabs>
          <w:tab w:val="right" w:leader="dot" w:pos="4449"/>
        </w:tabs>
        <w:rPr>
          <w:noProof/>
        </w:rPr>
      </w:pPr>
      <w:r>
        <w:rPr>
          <w:noProof/>
        </w:rPr>
        <w:t>INDEX</w:t>
      </w:r>
      <w:r>
        <w:rPr>
          <w:noProof/>
        </w:rPr>
        <w:tab/>
        <w:t>28;138</w:t>
      </w:r>
    </w:p>
    <w:p w:rsidR="00C12CF1" w:rsidRDefault="00C12CF1">
      <w:pPr>
        <w:pStyle w:val="Indeks1"/>
        <w:tabs>
          <w:tab w:val="right" w:leader="dot" w:pos="4449"/>
        </w:tabs>
        <w:rPr>
          <w:noProof/>
        </w:rPr>
      </w:pPr>
      <w:r>
        <w:rPr>
          <w:noProof/>
        </w:rPr>
        <w:t>Indexdefinitionen</w:t>
      </w:r>
      <w:r>
        <w:rPr>
          <w:noProof/>
        </w:rPr>
        <w:tab/>
        <w:t>69</w:t>
      </w:r>
    </w:p>
    <w:p w:rsidR="00C12CF1" w:rsidRDefault="00C12CF1">
      <w:pPr>
        <w:pStyle w:val="Indeks1"/>
        <w:tabs>
          <w:tab w:val="right" w:leader="dot" w:pos="4449"/>
        </w:tabs>
        <w:rPr>
          <w:noProof/>
        </w:rPr>
      </w:pPr>
      <w:r>
        <w:rPr>
          <w:noProof/>
        </w:rPr>
        <w:t>INSTALL</w:t>
      </w:r>
      <w:r>
        <w:rPr>
          <w:noProof/>
        </w:rPr>
        <w:tab/>
        <w:t>139</w:t>
      </w:r>
    </w:p>
    <w:p w:rsidR="00C12CF1" w:rsidRDefault="00C12CF1">
      <w:pPr>
        <w:pStyle w:val="Indeks1"/>
        <w:tabs>
          <w:tab w:val="right" w:leader="dot" w:pos="4449"/>
        </w:tabs>
        <w:rPr>
          <w:noProof/>
        </w:rPr>
      </w:pPr>
      <w:r>
        <w:rPr>
          <w:noProof/>
        </w:rPr>
        <w:t>Installation</w:t>
      </w:r>
      <w:r>
        <w:rPr>
          <w:noProof/>
        </w:rPr>
        <w:tab/>
        <w:t>11;100;111;113</w:t>
      </w:r>
    </w:p>
    <w:p w:rsidR="00C12CF1" w:rsidRDefault="00C12CF1">
      <w:pPr>
        <w:pStyle w:val="Indeks1"/>
        <w:tabs>
          <w:tab w:val="right" w:leader="dot" w:pos="4449"/>
        </w:tabs>
        <w:rPr>
          <w:noProof/>
        </w:rPr>
      </w:pPr>
      <w:r>
        <w:rPr>
          <w:noProof/>
        </w:rPr>
        <w:t>IQ</w:t>
      </w:r>
      <w:r>
        <w:rPr>
          <w:noProof/>
        </w:rPr>
        <w:tab/>
        <w:t>3;7;14;71;72;73;74;75;82;86;91;93;95;99;100;101;102;105;114;118;120;121;123;125;127;128;129;130;131;133;134;135;136;137;139;140;141;142;144;145;146;147;148;149;151;159;160;161;162;165;166;167;168</w:t>
      </w:r>
    </w:p>
    <w:p w:rsidR="00C12CF1" w:rsidRDefault="00C12CF1">
      <w:pPr>
        <w:pStyle w:val="Indeks1"/>
        <w:tabs>
          <w:tab w:val="right" w:leader="dot" w:pos="4449"/>
        </w:tabs>
        <w:rPr>
          <w:noProof/>
        </w:rPr>
      </w:pPr>
      <w:r>
        <w:rPr>
          <w:noProof/>
        </w:rPr>
        <w:t>ISACTIVE</w:t>
      </w:r>
      <w:r>
        <w:rPr>
          <w:noProof/>
        </w:rPr>
        <w:tab/>
        <w:t>140</w:t>
      </w:r>
    </w:p>
    <w:p w:rsidR="00C12CF1" w:rsidRDefault="00C12CF1">
      <w:pPr>
        <w:pStyle w:val="Indeksoverskrift"/>
        <w:keepNext/>
        <w:tabs>
          <w:tab w:val="right" w:leader="dot" w:pos="4449"/>
        </w:tabs>
        <w:rPr>
          <w:rFonts w:ascii="Calibri" w:hAnsi="Calibri" w:cs="Times New Roman"/>
          <w:b w:val="0"/>
          <w:bCs w:val="0"/>
          <w:noProof/>
        </w:rPr>
      </w:pPr>
      <w:r>
        <w:rPr>
          <w:noProof/>
        </w:rPr>
        <w:t>K</w:t>
      </w:r>
    </w:p>
    <w:p w:rsidR="00C12CF1" w:rsidRDefault="00C12CF1">
      <w:pPr>
        <w:pStyle w:val="Indeks1"/>
        <w:tabs>
          <w:tab w:val="right" w:leader="dot" w:pos="4449"/>
        </w:tabs>
        <w:rPr>
          <w:noProof/>
        </w:rPr>
      </w:pPr>
      <w:r>
        <w:rPr>
          <w:noProof/>
        </w:rPr>
        <w:t>KEYON</w:t>
      </w:r>
      <w:r>
        <w:rPr>
          <w:noProof/>
        </w:rPr>
        <w:tab/>
        <w:t>141</w:t>
      </w:r>
    </w:p>
    <w:p w:rsidR="00C12CF1" w:rsidRDefault="00C12CF1">
      <w:pPr>
        <w:pStyle w:val="Indeks1"/>
        <w:tabs>
          <w:tab w:val="right" w:leader="dot" w:pos="4449"/>
        </w:tabs>
        <w:rPr>
          <w:noProof/>
        </w:rPr>
      </w:pPr>
      <w:r>
        <w:rPr>
          <w:noProof/>
        </w:rPr>
        <w:t>KEYS</w:t>
      </w:r>
      <w:r>
        <w:rPr>
          <w:noProof/>
        </w:rPr>
        <w:tab/>
        <w:t>30;168</w:t>
      </w:r>
    </w:p>
    <w:p w:rsidR="00C12CF1" w:rsidRDefault="00C12CF1">
      <w:pPr>
        <w:pStyle w:val="Indeks1"/>
        <w:tabs>
          <w:tab w:val="right" w:leader="dot" w:pos="4449"/>
        </w:tabs>
        <w:rPr>
          <w:noProof/>
        </w:rPr>
      </w:pPr>
      <w:r>
        <w:rPr>
          <w:noProof/>
        </w:rPr>
        <w:t>Kodetabellen</w:t>
      </w:r>
      <w:r>
        <w:rPr>
          <w:noProof/>
        </w:rPr>
        <w:tab/>
        <w:t>52;53;55;111</w:t>
      </w:r>
    </w:p>
    <w:p w:rsidR="00C12CF1" w:rsidRDefault="00C12CF1">
      <w:pPr>
        <w:pStyle w:val="Indeks1"/>
        <w:tabs>
          <w:tab w:val="right" w:leader="dot" w:pos="4449"/>
        </w:tabs>
        <w:rPr>
          <w:noProof/>
        </w:rPr>
      </w:pPr>
      <w:r>
        <w:rPr>
          <w:noProof/>
        </w:rPr>
        <w:t>Kopiedrucker</w:t>
      </w:r>
      <w:r>
        <w:rPr>
          <w:noProof/>
        </w:rPr>
        <w:tab/>
        <w:t>124</w:t>
      </w:r>
    </w:p>
    <w:p w:rsidR="00C12CF1" w:rsidRDefault="00C12CF1">
      <w:pPr>
        <w:pStyle w:val="Indeksoverskrift"/>
        <w:keepNext/>
        <w:tabs>
          <w:tab w:val="right" w:leader="dot" w:pos="4449"/>
        </w:tabs>
        <w:rPr>
          <w:rFonts w:ascii="Calibri" w:hAnsi="Calibri" w:cs="Times New Roman"/>
          <w:b w:val="0"/>
          <w:bCs w:val="0"/>
          <w:noProof/>
        </w:rPr>
      </w:pPr>
      <w:r>
        <w:rPr>
          <w:noProof/>
        </w:rPr>
        <w:t>L</w:t>
      </w:r>
    </w:p>
    <w:p w:rsidR="00C12CF1" w:rsidRDefault="00C12CF1">
      <w:pPr>
        <w:pStyle w:val="Indeks1"/>
        <w:tabs>
          <w:tab w:val="right" w:leader="dot" w:pos="4449"/>
        </w:tabs>
        <w:rPr>
          <w:noProof/>
        </w:rPr>
      </w:pPr>
      <w:r>
        <w:rPr>
          <w:noProof/>
        </w:rPr>
        <w:t>LICENS</w:t>
      </w:r>
      <w:r>
        <w:rPr>
          <w:noProof/>
        </w:rPr>
        <w:tab/>
        <w:t>112</w:t>
      </w:r>
    </w:p>
    <w:p w:rsidR="00C12CF1" w:rsidRDefault="00C12CF1">
      <w:pPr>
        <w:pStyle w:val="Indeks1"/>
        <w:tabs>
          <w:tab w:val="right" w:leader="dot" w:pos="4449"/>
        </w:tabs>
        <w:rPr>
          <w:noProof/>
        </w:rPr>
      </w:pPr>
      <w:r>
        <w:rPr>
          <w:noProof/>
        </w:rPr>
        <w:t>Listenüberschrift</w:t>
      </w:r>
      <w:r>
        <w:rPr>
          <w:noProof/>
        </w:rPr>
        <w:tab/>
        <w:t>46</w:t>
      </w:r>
    </w:p>
    <w:p w:rsidR="00C12CF1" w:rsidRDefault="00C12CF1">
      <w:pPr>
        <w:pStyle w:val="Indeks1"/>
        <w:tabs>
          <w:tab w:val="right" w:leader="dot" w:pos="4449"/>
        </w:tabs>
        <w:rPr>
          <w:noProof/>
        </w:rPr>
      </w:pPr>
      <w:r>
        <w:rPr>
          <w:noProof/>
        </w:rPr>
        <w:t>Listinformationen</w:t>
      </w:r>
      <w:r>
        <w:rPr>
          <w:noProof/>
        </w:rPr>
        <w:tab/>
        <w:t>32;168</w:t>
      </w:r>
    </w:p>
    <w:p w:rsidR="00C12CF1" w:rsidRDefault="00C12CF1">
      <w:pPr>
        <w:pStyle w:val="Indeks1"/>
        <w:tabs>
          <w:tab w:val="right" w:leader="dot" w:pos="4449"/>
        </w:tabs>
        <w:rPr>
          <w:noProof/>
        </w:rPr>
      </w:pPr>
      <w:r>
        <w:rPr>
          <w:noProof/>
        </w:rPr>
        <w:t>Lizenz</w:t>
      </w:r>
      <w:r>
        <w:rPr>
          <w:noProof/>
        </w:rPr>
        <w:tab/>
        <w:t>32;48;112;116</w:t>
      </w:r>
    </w:p>
    <w:p w:rsidR="00C12CF1" w:rsidRDefault="00C12CF1">
      <w:pPr>
        <w:pStyle w:val="Indeks1"/>
        <w:tabs>
          <w:tab w:val="right" w:leader="dot" w:pos="4449"/>
        </w:tabs>
        <w:rPr>
          <w:noProof/>
        </w:rPr>
      </w:pPr>
      <w:r>
        <w:rPr>
          <w:noProof/>
        </w:rPr>
        <w:t>Logo</w:t>
      </w:r>
      <w:r>
        <w:rPr>
          <w:noProof/>
        </w:rPr>
        <w:tab/>
        <w:t>45;99</w:t>
      </w:r>
    </w:p>
    <w:p w:rsidR="00C12CF1" w:rsidRDefault="00C12CF1">
      <w:pPr>
        <w:pStyle w:val="Indeks1"/>
        <w:tabs>
          <w:tab w:val="right" w:leader="dot" w:pos="4449"/>
        </w:tabs>
        <w:rPr>
          <w:noProof/>
        </w:rPr>
      </w:pPr>
      <w:r>
        <w:rPr>
          <w:noProof/>
        </w:rPr>
        <w:t>Longjump</w:t>
      </w:r>
      <w:r>
        <w:rPr>
          <w:noProof/>
        </w:rPr>
        <w:tab/>
        <w:t>97</w:t>
      </w:r>
    </w:p>
    <w:p w:rsidR="00C12CF1" w:rsidRDefault="00C12CF1">
      <w:pPr>
        <w:pStyle w:val="Indeksoverskrift"/>
        <w:keepNext/>
        <w:tabs>
          <w:tab w:val="right" w:leader="dot" w:pos="4449"/>
        </w:tabs>
        <w:rPr>
          <w:rFonts w:ascii="Calibri" w:hAnsi="Calibri" w:cs="Times New Roman"/>
          <w:b w:val="0"/>
          <w:bCs w:val="0"/>
          <w:noProof/>
        </w:rPr>
      </w:pPr>
      <w:r>
        <w:rPr>
          <w:noProof/>
        </w:rPr>
        <w:t>M</w:t>
      </w:r>
    </w:p>
    <w:p w:rsidR="00C12CF1" w:rsidRDefault="00C12CF1">
      <w:pPr>
        <w:pStyle w:val="Indeks1"/>
        <w:tabs>
          <w:tab w:val="right" w:leader="dot" w:pos="4449"/>
        </w:tabs>
        <w:rPr>
          <w:noProof/>
        </w:rPr>
      </w:pPr>
      <w:r>
        <w:rPr>
          <w:noProof/>
        </w:rPr>
        <w:t>Menü</w:t>
      </w:r>
      <w:r>
        <w:rPr>
          <w:noProof/>
        </w:rPr>
        <w:tab/>
        <w:t>19;40;65;71;77;78;99;101;146;147;168</w:t>
      </w:r>
    </w:p>
    <w:p w:rsidR="00C12CF1" w:rsidRDefault="00C12CF1">
      <w:pPr>
        <w:pStyle w:val="Indeks1"/>
        <w:tabs>
          <w:tab w:val="right" w:leader="dot" w:pos="4449"/>
        </w:tabs>
        <w:rPr>
          <w:noProof/>
        </w:rPr>
      </w:pPr>
      <w:r>
        <w:rPr>
          <w:noProof/>
        </w:rPr>
        <w:t>MENUCH</w:t>
      </w:r>
      <w:r>
        <w:rPr>
          <w:noProof/>
        </w:rPr>
        <w:tab/>
        <w:t>146</w:t>
      </w:r>
    </w:p>
    <w:p w:rsidR="00C12CF1" w:rsidRDefault="00C12CF1">
      <w:pPr>
        <w:pStyle w:val="Indeks1"/>
        <w:tabs>
          <w:tab w:val="right" w:leader="dot" w:pos="4449"/>
        </w:tabs>
        <w:rPr>
          <w:noProof/>
        </w:rPr>
      </w:pPr>
      <w:r>
        <w:rPr>
          <w:noProof/>
        </w:rPr>
        <w:t>MENUS</w:t>
      </w:r>
      <w:r>
        <w:rPr>
          <w:noProof/>
        </w:rPr>
        <w:tab/>
        <w:t>99</w:t>
      </w:r>
    </w:p>
    <w:p w:rsidR="00C12CF1" w:rsidRDefault="00C12CF1">
      <w:pPr>
        <w:pStyle w:val="Indeks1"/>
        <w:tabs>
          <w:tab w:val="right" w:leader="dot" w:pos="4449"/>
        </w:tabs>
        <w:rPr>
          <w:noProof/>
        </w:rPr>
      </w:pPr>
      <w:r>
        <w:rPr>
          <w:noProof/>
        </w:rPr>
        <w:t>MENUUPD</w:t>
      </w:r>
      <w:r>
        <w:rPr>
          <w:noProof/>
        </w:rPr>
        <w:tab/>
        <w:t>147</w:t>
      </w:r>
    </w:p>
    <w:p w:rsidR="00C12CF1" w:rsidRDefault="00C12CF1">
      <w:pPr>
        <w:pStyle w:val="Indeks1"/>
        <w:tabs>
          <w:tab w:val="right" w:leader="dot" w:pos="4449"/>
        </w:tabs>
        <w:rPr>
          <w:noProof/>
        </w:rPr>
      </w:pPr>
      <w:r>
        <w:rPr>
          <w:noProof/>
        </w:rPr>
        <w:t>MYPRT</w:t>
      </w:r>
      <w:r>
        <w:rPr>
          <w:noProof/>
        </w:rPr>
        <w:tab/>
        <w:t>19</w:t>
      </w:r>
    </w:p>
    <w:p w:rsidR="00C12CF1" w:rsidRDefault="00C12CF1">
      <w:pPr>
        <w:pStyle w:val="Indeksoverskrift"/>
        <w:keepNext/>
        <w:tabs>
          <w:tab w:val="right" w:leader="dot" w:pos="4449"/>
        </w:tabs>
        <w:rPr>
          <w:rFonts w:ascii="Calibri" w:hAnsi="Calibri" w:cs="Times New Roman"/>
          <w:b w:val="0"/>
          <w:bCs w:val="0"/>
          <w:noProof/>
        </w:rPr>
      </w:pPr>
      <w:r>
        <w:rPr>
          <w:noProof/>
        </w:rPr>
        <w:t>N</w:t>
      </w:r>
    </w:p>
    <w:p w:rsidR="00C12CF1" w:rsidRDefault="00C12CF1">
      <w:pPr>
        <w:pStyle w:val="Indeks1"/>
        <w:tabs>
          <w:tab w:val="right" w:leader="dot" w:pos="4449"/>
        </w:tabs>
        <w:rPr>
          <w:noProof/>
        </w:rPr>
      </w:pPr>
      <w:r>
        <w:rPr>
          <w:noProof/>
        </w:rPr>
        <w:t>NEXT</w:t>
      </w:r>
      <w:r>
        <w:rPr>
          <w:noProof/>
        </w:rPr>
        <w:tab/>
        <w:t>149;159</w:t>
      </w:r>
    </w:p>
    <w:p w:rsidR="00C12CF1" w:rsidRDefault="00C12CF1">
      <w:pPr>
        <w:pStyle w:val="Indeks1"/>
        <w:tabs>
          <w:tab w:val="right" w:leader="dot" w:pos="4449"/>
        </w:tabs>
        <w:rPr>
          <w:noProof/>
        </w:rPr>
      </w:pPr>
      <w:r>
        <w:rPr>
          <w:noProof/>
        </w:rPr>
        <w:t>NEXTFLD</w:t>
      </w:r>
      <w:r>
        <w:rPr>
          <w:noProof/>
        </w:rPr>
        <w:tab/>
        <w:t>144</w:t>
      </w:r>
    </w:p>
    <w:p w:rsidR="00C12CF1" w:rsidRDefault="00C12CF1">
      <w:pPr>
        <w:pStyle w:val="Indeks1"/>
        <w:tabs>
          <w:tab w:val="right" w:leader="dot" w:pos="4449"/>
        </w:tabs>
        <w:rPr>
          <w:noProof/>
        </w:rPr>
      </w:pPr>
      <w:r>
        <w:rPr>
          <w:noProof/>
        </w:rPr>
        <w:t>NEXTFLDSEQ</w:t>
      </w:r>
      <w:r>
        <w:rPr>
          <w:noProof/>
        </w:rPr>
        <w:tab/>
        <w:t>145</w:t>
      </w:r>
    </w:p>
    <w:p w:rsidR="00C12CF1" w:rsidRDefault="00C12CF1">
      <w:pPr>
        <w:pStyle w:val="Indeksoverskrift"/>
        <w:keepNext/>
        <w:tabs>
          <w:tab w:val="right" w:leader="dot" w:pos="4449"/>
        </w:tabs>
        <w:rPr>
          <w:rFonts w:ascii="Calibri" w:hAnsi="Calibri" w:cs="Times New Roman"/>
          <w:b w:val="0"/>
          <w:bCs w:val="0"/>
          <w:noProof/>
        </w:rPr>
      </w:pPr>
      <w:r>
        <w:rPr>
          <w:noProof/>
        </w:rPr>
        <w:t>O</w:t>
      </w:r>
    </w:p>
    <w:p w:rsidR="00C12CF1" w:rsidRDefault="00C12CF1">
      <w:pPr>
        <w:pStyle w:val="Indeks1"/>
        <w:tabs>
          <w:tab w:val="right" w:leader="dot" w:pos="4449"/>
        </w:tabs>
        <w:rPr>
          <w:noProof/>
        </w:rPr>
      </w:pPr>
      <w:r>
        <w:rPr>
          <w:noProof/>
        </w:rPr>
        <w:t>OBJECTADDSTRING</w:t>
      </w:r>
      <w:r>
        <w:rPr>
          <w:noProof/>
        </w:rPr>
        <w:tab/>
        <w:t>148;149</w:t>
      </w:r>
    </w:p>
    <w:p w:rsidR="00C12CF1" w:rsidRDefault="00C12CF1">
      <w:pPr>
        <w:pStyle w:val="Indeks1"/>
        <w:tabs>
          <w:tab w:val="right" w:leader="dot" w:pos="4449"/>
        </w:tabs>
        <w:rPr>
          <w:noProof/>
        </w:rPr>
      </w:pPr>
      <w:r>
        <w:rPr>
          <w:noProof/>
        </w:rPr>
        <w:t>OBJECTCLEAR</w:t>
      </w:r>
      <w:r>
        <w:rPr>
          <w:noProof/>
        </w:rPr>
        <w:tab/>
        <w:t>148;149</w:t>
      </w:r>
    </w:p>
    <w:p w:rsidR="00C12CF1" w:rsidRDefault="00C12CF1">
      <w:pPr>
        <w:pStyle w:val="Indeks1"/>
        <w:tabs>
          <w:tab w:val="right" w:leader="dot" w:pos="4449"/>
        </w:tabs>
        <w:rPr>
          <w:noProof/>
        </w:rPr>
      </w:pPr>
      <w:r>
        <w:rPr>
          <w:noProof/>
        </w:rPr>
        <w:t>Objekttyp</w:t>
      </w:r>
      <w:r>
        <w:rPr>
          <w:noProof/>
        </w:rPr>
        <w:tab/>
        <w:t>85;148;168</w:t>
      </w:r>
    </w:p>
    <w:p w:rsidR="00C12CF1" w:rsidRDefault="00C12CF1">
      <w:pPr>
        <w:pStyle w:val="Indeks1"/>
        <w:tabs>
          <w:tab w:val="right" w:leader="dot" w:pos="4449"/>
        </w:tabs>
        <w:rPr>
          <w:noProof/>
        </w:rPr>
      </w:pPr>
      <w:r>
        <w:rPr>
          <w:noProof/>
        </w:rPr>
        <w:t>ODBC</w:t>
      </w:r>
      <w:r>
        <w:rPr>
          <w:noProof/>
        </w:rPr>
        <w:tab/>
        <w:t>9;16;51;54;59;61;108;109;110;168</w:t>
      </w:r>
    </w:p>
    <w:p w:rsidR="00C12CF1" w:rsidRDefault="00C12CF1">
      <w:pPr>
        <w:pStyle w:val="Indeks1"/>
        <w:tabs>
          <w:tab w:val="right" w:leader="dot" w:pos="4449"/>
        </w:tabs>
        <w:rPr>
          <w:noProof/>
        </w:rPr>
      </w:pPr>
      <w:r>
        <w:rPr>
          <w:noProof/>
        </w:rPr>
        <w:t>ODBC-Treiber</w:t>
      </w:r>
      <w:r>
        <w:rPr>
          <w:noProof/>
        </w:rPr>
        <w:tab/>
        <w:t>61</w:t>
      </w:r>
    </w:p>
    <w:p w:rsidR="00C12CF1" w:rsidRDefault="00C12CF1">
      <w:pPr>
        <w:pStyle w:val="Indeks1"/>
        <w:tabs>
          <w:tab w:val="right" w:leader="dot" w:pos="4449"/>
        </w:tabs>
        <w:rPr>
          <w:noProof/>
        </w:rPr>
      </w:pPr>
      <w:r>
        <w:rPr>
          <w:noProof/>
        </w:rPr>
        <w:t>ODBC-Verwaltung</w:t>
      </w:r>
      <w:r>
        <w:rPr>
          <w:noProof/>
        </w:rPr>
        <w:tab/>
        <w:t>110</w:t>
      </w:r>
    </w:p>
    <w:p w:rsidR="00C12CF1" w:rsidRDefault="00C12CF1">
      <w:pPr>
        <w:pStyle w:val="Indeks1"/>
        <w:tabs>
          <w:tab w:val="right" w:leader="dot" w:pos="4449"/>
        </w:tabs>
        <w:rPr>
          <w:noProof/>
        </w:rPr>
      </w:pPr>
      <w:r>
        <w:rPr>
          <w:noProof/>
        </w:rPr>
        <w:t>Office</w:t>
      </w:r>
      <w:r>
        <w:rPr>
          <w:noProof/>
        </w:rPr>
        <w:tab/>
        <w:t>110</w:t>
      </w:r>
    </w:p>
    <w:p w:rsidR="00C12CF1" w:rsidRDefault="00C12CF1">
      <w:pPr>
        <w:pStyle w:val="Indeks1"/>
        <w:tabs>
          <w:tab w:val="right" w:leader="dot" w:pos="4449"/>
        </w:tabs>
        <w:rPr>
          <w:noProof/>
        </w:rPr>
      </w:pPr>
      <w:r>
        <w:rPr>
          <w:noProof/>
        </w:rPr>
        <w:t>OK-Button</w:t>
      </w:r>
      <w:r>
        <w:rPr>
          <w:noProof/>
        </w:rPr>
        <w:tab/>
        <w:t>26</w:t>
      </w:r>
    </w:p>
    <w:p w:rsidR="00C12CF1" w:rsidRDefault="00C12CF1">
      <w:pPr>
        <w:pStyle w:val="Indeks1"/>
        <w:tabs>
          <w:tab w:val="right" w:leader="dot" w:pos="4449"/>
        </w:tabs>
        <w:rPr>
          <w:noProof/>
        </w:rPr>
      </w:pPr>
      <w:r>
        <w:rPr>
          <w:noProof/>
        </w:rPr>
        <w:t>OPEN</w:t>
      </w:r>
      <w:r>
        <w:rPr>
          <w:noProof/>
        </w:rPr>
        <w:tab/>
        <w:t>64;150</w:t>
      </w:r>
    </w:p>
    <w:p w:rsidR="00C12CF1" w:rsidRDefault="00C12CF1">
      <w:pPr>
        <w:pStyle w:val="Indeksoverskrift"/>
        <w:keepNext/>
        <w:tabs>
          <w:tab w:val="right" w:leader="dot" w:pos="4449"/>
        </w:tabs>
        <w:rPr>
          <w:rFonts w:ascii="Calibri" w:hAnsi="Calibri" w:cs="Times New Roman"/>
          <w:b w:val="0"/>
          <w:bCs w:val="0"/>
          <w:noProof/>
        </w:rPr>
      </w:pPr>
      <w:r>
        <w:rPr>
          <w:noProof/>
        </w:rPr>
        <w:t>P</w:t>
      </w:r>
    </w:p>
    <w:p w:rsidR="00C12CF1" w:rsidRDefault="00C12CF1">
      <w:pPr>
        <w:pStyle w:val="Indeks1"/>
        <w:tabs>
          <w:tab w:val="right" w:leader="dot" w:pos="4449"/>
        </w:tabs>
        <w:rPr>
          <w:noProof/>
        </w:rPr>
      </w:pPr>
      <w:r>
        <w:rPr>
          <w:noProof/>
        </w:rPr>
        <w:t>Packungstypen</w:t>
      </w:r>
      <w:r>
        <w:rPr>
          <w:noProof/>
        </w:rPr>
        <w:tab/>
        <w:t>68</w:t>
      </w:r>
    </w:p>
    <w:p w:rsidR="00C12CF1" w:rsidRDefault="00C12CF1">
      <w:pPr>
        <w:pStyle w:val="Indeks1"/>
        <w:tabs>
          <w:tab w:val="right" w:leader="dot" w:pos="4449"/>
        </w:tabs>
        <w:rPr>
          <w:noProof/>
        </w:rPr>
      </w:pPr>
      <w:r>
        <w:rPr>
          <w:noProof/>
        </w:rPr>
        <w:t>Parität</w:t>
      </w:r>
      <w:r>
        <w:rPr>
          <w:noProof/>
        </w:rPr>
        <w:tab/>
        <w:t>52</w:t>
      </w:r>
    </w:p>
    <w:p w:rsidR="00C12CF1" w:rsidRDefault="00C12CF1">
      <w:pPr>
        <w:pStyle w:val="Indeks1"/>
        <w:tabs>
          <w:tab w:val="right" w:leader="dot" w:pos="4449"/>
        </w:tabs>
        <w:rPr>
          <w:noProof/>
        </w:rPr>
      </w:pPr>
      <w:r>
        <w:rPr>
          <w:noProof/>
        </w:rPr>
        <w:t>PLSNEXT</w:t>
      </w:r>
      <w:r>
        <w:rPr>
          <w:noProof/>
        </w:rPr>
        <w:tab/>
        <w:t>151</w:t>
      </w:r>
    </w:p>
    <w:p w:rsidR="00C12CF1" w:rsidRDefault="00C12CF1">
      <w:pPr>
        <w:pStyle w:val="Indeks1"/>
        <w:tabs>
          <w:tab w:val="right" w:leader="dot" w:pos="4449"/>
        </w:tabs>
        <w:rPr>
          <w:noProof/>
        </w:rPr>
      </w:pPr>
      <w:r>
        <w:rPr>
          <w:noProof/>
        </w:rPr>
        <w:t>PRINT</w:t>
      </w:r>
      <w:r>
        <w:rPr>
          <w:noProof/>
        </w:rPr>
        <w:tab/>
        <w:t>27;37;152;153;154;155;157</w:t>
      </w:r>
    </w:p>
    <w:p w:rsidR="00C12CF1" w:rsidRDefault="00C12CF1">
      <w:pPr>
        <w:pStyle w:val="Indeks1"/>
        <w:tabs>
          <w:tab w:val="right" w:leader="dot" w:pos="4449"/>
        </w:tabs>
        <w:rPr>
          <w:noProof/>
        </w:rPr>
      </w:pPr>
      <w:r>
        <w:rPr>
          <w:noProof/>
        </w:rPr>
        <w:t>PRINTER</w:t>
      </w:r>
      <w:r>
        <w:rPr>
          <w:noProof/>
        </w:rPr>
        <w:tab/>
        <w:t>19;38;39;155;156;157</w:t>
      </w:r>
    </w:p>
    <w:p w:rsidR="00C12CF1" w:rsidRDefault="00C12CF1">
      <w:pPr>
        <w:pStyle w:val="Indeksoverskrift"/>
        <w:keepNext/>
        <w:tabs>
          <w:tab w:val="right" w:leader="dot" w:pos="4449"/>
        </w:tabs>
        <w:rPr>
          <w:rFonts w:ascii="Calibri" w:hAnsi="Calibri" w:cs="Times New Roman"/>
          <w:b w:val="0"/>
          <w:bCs w:val="0"/>
          <w:noProof/>
        </w:rPr>
      </w:pPr>
      <w:r>
        <w:rPr>
          <w:noProof/>
        </w:rPr>
        <w:t>R</w:t>
      </w:r>
    </w:p>
    <w:p w:rsidR="00C12CF1" w:rsidRDefault="00C12CF1">
      <w:pPr>
        <w:pStyle w:val="Indeks1"/>
        <w:tabs>
          <w:tab w:val="right" w:leader="dot" w:pos="4449"/>
        </w:tabs>
        <w:rPr>
          <w:noProof/>
        </w:rPr>
      </w:pPr>
      <w:r>
        <w:rPr>
          <w:noProof/>
        </w:rPr>
        <w:t>Randbreite</w:t>
      </w:r>
      <w:r>
        <w:rPr>
          <w:noProof/>
        </w:rPr>
        <w:tab/>
        <w:t>23;153</w:t>
      </w:r>
    </w:p>
    <w:p w:rsidR="00C12CF1" w:rsidRDefault="00C12CF1">
      <w:pPr>
        <w:pStyle w:val="Indeks1"/>
        <w:tabs>
          <w:tab w:val="right" w:leader="dot" w:pos="4449"/>
        </w:tabs>
        <w:rPr>
          <w:noProof/>
        </w:rPr>
      </w:pPr>
      <w:r>
        <w:rPr>
          <w:noProof/>
        </w:rPr>
        <w:t>RAPGEN</w:t>
      </w:r>
      <w:r>
        <w:rPr>
          <w:noProof/>
        </w:rPr>
        <w:tab/>
        <w:t>3;5;13;17;45;46;47;54;100;126;131</w:t>
      </w:r>
    </w:p>
    <w:p w:rsidR="00C12CF1" w:rsidRDefault="00C12CF1">
      <w:pPr>
        <w:pStyle w:val="Indeksoverskrift"/>
        <w:keepNext/>
        <w:tabs>
          <w:tab w:val="right" w:leader="dot" w:pos="4449"/>
        </w:tabs>
        <w:rPr>
          <w:rFonts w:ascii="Calibri" w:hAnsi="Calibri" w:cs="Times New Roman"/>
          <w:b w:val="0"/>
          <w:bCs w:val="0"/>
          <w:noProof/>
        </w:rPr>
      </w:pPr>
      <w:r>
        <w:rPr>
          <w:noProof/>
        </w:rPr>
        <w:t>S</w:t>
      </w:r>
    </w:p>
    <w:p w:rsidR="00C12CF1" w:rsidRDefault="00C12CF1">
      <w:pPr>
        <w:pStyle w:val="Indeks1"/>
        <w:tabs>
          <w:tab w:val="right" w:leader="dot" w:pos="4449"/>
        </w:tabs>
        <w:rPr>
          <w:noProof/>
        </w:rPr>
      </w:pPr>
      <w:r>
        <w:rPr>
          <w:noProof/>
        </w:rPr>
        <w:t>Schirmdrucker</w:t>
      </w:r>
      <w:r>
        <w:rPr>
          <w:noProof/>
        </w:rPr>
        <w:tab/>
        <w:t>24</w:t>
      </w:r>
    </w:p>
    <w:p w:rsidR="00C12CF1" w:rsidRDefault="00C12CF1">
      <w:pPr>
        <w:pStyle w:val="Indeks1"/>
        <w:tabs>
          <w:tab w:val="right" w:leader="dot" w:pos="4449"/>
        </w:tabs>
        <w:rPr>
          <w:noProof/>
        </w:rPr>
      </w:pPr>
      <w:r>
        <w:rPr>
          <w:noProof/>
        </w:rPr>
        <w:t>Schlüsselstrukturen</w:t>
      </w:r>
      <w:r>
        <w:rPr>
          <w:noProof/>
        </w:rPr>
        <w:tab/>
        <w:t>109</w:t>
      </w:r>
    </w:p>
    <w:p w:rsidR="00C12CF1" w:rsidRDefault="00C12CF1">
      <w:pPr>
        <w:pStyle w:val="Indeks1"/>
        <w:tabs>
          <w:tab w:val="right" w:leader="dot" w:pos="4449"/>
        </w:tabs>
        <w:rPr>
          <w:noProof/>
        </w:rPr>
      </w:pPr>
      <w:r>
        <w:rPr>
          <w:noProof/>
        </w:rPr>
        <w:t>Schreibzugriff</w:t>
      </w:r>
      <w:r>
        <w:rPr>
          <w:noProof/>
        </w:rPr>
        <w:tab/>
        <w:t>48</w:t>
      </w:r>
    </w:p>
    <w:p w:rsidR="00C12CF1" w:rsidRDefault="00C12CF1">
      <w:pPr>
        <w:pStyle w:val="Indeks1"/>
        <w:tabs>
          <w:tab w:val="right" w:leader="dot" w:pos="4449"/>
        </w:tabs>
        <w:rPr>
          <w:noProof/>
        </w:rPr>
      </w:pPr>
      <w:r>
        <w:rPr>
          <w:noProof/>
        </w:rPr>
        <w:t>Schrifttyp</w:t>
      </w:r>
      <w:r>
        <w:rPr>
          <w:noProof/>
        </w:rPr>
        <w:tab/>
        <w:t>21</w:t>
      </w:r>
    </w:p>
    <w:p w:rsidR="00C12CF1" w:rsidRDefault="00C12CF1">
      <w:pPr>
        <w:pStyle w:val="Indeks1"/>
        <w:tabs>
          <w:tab w:val="right" w:leader="dot" w:pos="4449"/>
        </w:tabs>
        <w:rPr>
          <w:noProof/>
        </w:rPr>
      </w:pPr>
      <w:r>
        <w:rPr>
          <w:noProof/>
        </w:rPr>
        <w:t>Server</w:t>
      </w:r>
      <w:r>
        <w:rPr>
          <w:noProof/>
        </w:rPr>
        <w:tab/>
        <w:t>22;56;57;109;111</w:t>
      </w:r>
    </w:p>
    <w:p w:rsidR="00C12CF1" w:rsidRDefault="00C12CF1">
      <w:pPr>
        <w:pStyle w:val="Indeks1"/>
        <w:tabs>
          <w:tab w:val="right" w:leader="dot" w:pos="4449"/>
        </w:tabs>
        <w:rPr>
          <w:noProof/>
        </w:rPr>
      </w:pPr>
      <w:r>
        <w:rPr>
          <w:noProof/>
        </w:rPr>
        <w:t>SETFLAG</w:t>
      </w:r>
      <w:r>
        <w:rPr>
          <w:noProof/>
        </w:rPr>
        <w:tab/>
        <w:t>84;123;135;160</w:t>
      </w:r>
    </w:p>
    <w:p w:rsidR="00C12CF1" w:rsidRDefault="00C12CF1">
      <w:pPr>
        <w:pStyle w:val="Indeks1"/>
        <w:tabs>
          <w:tab w:val="right" w:leader="dot" w:pos="4449"/>
        </w:tabs>
        <w:rPr>
          <w:noProof/>
        </w:rPr>
      </w:pPr>
      <w:r>
        <w:rPr>
          <w:noProof/>
        </w:rPr>
        <w:t>SETUP</w:t>
      </w:r>
      <w:r>
        <w:rPr>
          <w:noProof/>
        </w:rPr>
        <w:tab/>
        <w:t>19</w:t>
      </w:r>
    </w:p>
    <w:p w:rsidR="00C12CF1" w:rsidRDefault="00C12CF1">
      <w:pPr>
        <w:pStyle w:val="Indeks1"/>
        <w:tabs>
          <w:tab w:val="right" w:leader="dot" w:pos="4449"/>
        </w:tabs>
        <w:rPr>
          <w:noProof/>
        </w:rPr>
      </w:pPr>
      <w:r>
        <w:rPr>
          <w:noProof/>
        </w:rPr>
        <w:t>SIZE</w:t>
      </w:r>
      <w:r>
        <w:rPr>
          <w:noProof/>
        </w:rPr>
        <w:tab/>
        <w:t>43</w:t>
      </w:r>
    </w:p>
    <w:p w:rsidR="00C12CF1" w:rsidRDefault="00C12CF1">
      <w:pPr>
        <w:pStyle w:val="Indeks1"/>
        <w:tabs>
          <w:tab w:val="right" w:leader="dot" w:pos="4449"/>
        </w:tabs>
        <w:rPr>
          <w:noProof/>
        </w:rPr>
      </w:pPr>
      <w:r>
        <w:rPr>
          <w:noProof/>
        </w:rPr>
        <w:t>Sortieren</w:t>
      </w:r>
      <w:r>
        <w:rPr>
          <w:noProof/>
        </w:rPr>
        <w:tab/>
        <w:t>54</w:t>
      </w:r>
    </w:p>
    <w:p w:rsidR="00C12CF1" w:rsidRDefault="00C12CF1">
      <w:pPr>
        <w:pStyle w:val="Indeks1"/>
        <w:tabs>
          <w:tab w:val="right" w:leader="dot" w:pos="4449"/>
        </w:tabs>
        <w:rPr>
          <w:noProof/>
        </w:rPr>
      </w:pPr>
      <w:r>
        <w:rPr>
          <w:noProof/>
        </w:rPr>
        <w:t>SPEED</w:t>
      </w:r>
      <w:r>
        <w:rPr>
          <w:noProof/>
        </w:rPr>
        <w:tab/>
        <w:t>47;158</w:t>
      </w:r>
    </w:p>
    <w:p w:rsidR="00C12CF1" w:rsidRDefault="00C12CF1">
      <w:pPr>
        <w:pStyle w:val="Indeks1"/>
        <w:tabs>
          <w:tab w:val="right" w:leader="dot" w:pos="4449"/>
        </w:tabs>
        <w:rPr>
          <w:noProof/>
        </w:rPr>
      </w:pPr>
      <w:r>
        <w:rPr>
          <w:noProof/>
        </w:rPr>
        <w:t>Spool</w:t>
      </w:r>
      <w:r>
        <w:rPr>
          <w:noProof/>
        </w:rPr>
        <w:tab/>
        <w:t>22;124</w:t>
      </w:r>
    </w:p>
    <w:p w:rsidR="00C12CF1" w:rsidRDefault="00C12CF1">
      <w:pPr>
        <w:pStyle w:val="Indeks1"/>
        <w:tabs>
          <w:tab w:val="right" w:leader="dot" w:pos="4449"/>
        </w:tabs>
        <w:rPr>
          <w:noProof/>
        </w:rPr>
      </w:pPr>
      <w:r>
        <w:rPr>
          <w:noProof/>
        </w:rPr>
        <w:t>SSV</w:t>
      </w:r>
      <w:r>
        <w:rPr>
          <w:noProof/>
        </w:rPr>
        <w:tab/>
        <w:t>19;48;50</w:t>
      </w:r>
    </w:p>
    <w:p w:rsidR="00C12CF1" w:rsidRDefault="00C12CF1">
      <w:pPr>
        <w:pStyle w:val="Indeks1"/>
        <w:tabs>
          <w:tab w:val="right" w:leader="dot" w:pos="4449"/>
        </w:tabs>
        <w:rPr>
          <w:noProof/>
        </w:rPr>
      </w:pPr>
      <w:r>
        <w:rPr>
          <w:noProof/>
        </w:rPr>
        <w:t>SUPER</w:t>
      </w:r>
      <w:r>
        <w:rPr>
          <w:noProof/>
        </w:rPr>
        <w:tab/>
        <w:t>159</w:t>
      </w:r>
    </w:p>
    <w:p w:rsidR="00C12CF1" w:rsidRDefault="00C12CF1">
      <w:pPr>
        <w:pStyle w:val="Indeks1"/>
        <w:tabs>
          <w:tab w:val="right" w:leader="dot" w:pos="4449"/>
        </w:tabs>
        <w:rPr>
          <w:noProof/>
        </w:rPr>
      </w:pPr>
      <w:r>
        <w:rPr>
          <w:noProof/>
        </w:rPr>
        <w:t>SUPERINDEX</w:t>
      </w:r>
      <w:r>
        <w:rPr>
          <w:noProof/>
        </w:rPr>
        <w:tab/>
        <w:t>76</w:t>
      </w:r>
    </w:p>
    <w:p w:rsidR="00C12CF1" w:rsidRDefault="00C12CF1">
      <w:pPr>
        <w:pStyle w:val="Indeksoverskrift"/>
        <w:keepNext/>
        <w:tabs>
          <w:tab w:val="right" w:leader="dot" w:pos="4449"/>
        </w:tabs>
        <w:rPr>
          <w:rFonts w:ascii="Calibri" w:hAnsi="Calibri" w:cs="Times New Roman"/>
          <w:b w:val="0"/>
          <w:bCs w:val="0"/>
          <w:noProof/>
        </w:rPr>
      </w:pPr>
      <w:r>
        <w:rPr>
          <w:noProof/>
        </w:rPr>
        <w:t>T</w:t>
      </w:r>
    </w:p>
    <w:p w:rsidR="00C12CF1" w:rsidRDefault="00C12CF1">
      <w:pPr>
        <w:pStyle w:val="Indeks1"/>
        <w:tabs>
          <w:tab w:val="right" w:leader="dot" w:pos="4449"/>
        </w:tabs>
        <w:rPr>
          <w:noProof/>
        </w:rPr>
      </w:pPr>
      <w:r>
        <w:rPr>
          <w:noProof/>
        </w:rPr>
        <w:t>TEMP</w:t>
      </w:r>
      <w:r>
        <w:rPr>
          <w:noProof/>
        </w:rPr>
        <w:tab/>
        <w:t>39</w:t>
      </w:r>
    </w:p>
    <w:p w:rsidR="00C12CF1" w:rsidRDefault="00C12CF1">
      <w:pPr>
        <w:pStyle w:val="Indeks1"/>
        <w:tabs>
          <w:tab w:val="right" w:leader="dot" w:pos="4449"/>
        </w:tabs>
        <w:rPr>
          <w:noProof/>
        </w:rPr>
      </w:pPr>
      <w:r>
        <w:rPr>
          <w:noProof/>
        </w:rPr>
        <w:t>TRANSMIT</w:t>
      </w:r>
      <w:r>
        <w:rPr>
          <w:noProof/>
        </w:rPr>
        <w:tab/>
        <w:t>90;161</w:t>
      </w:r>
    </w:p>
    <w:p w:rsidR="00C12CF1" w:rsidRDefault="00C12CF1">
      <w:pPr>
        <w:pStyle w:val="Indeks1"/>
        <w:tabs>
          <w:tab w:val="right" w:leader="dot" w:pos="4449"/>
        </w:tabs>
        <w:rPr>
          <w:noProof/>
        </w:rPr>
      </w:pPr>
      <w:r>
        <w:rPr>
          <w:noProof/>
        </w:rPr>
        <w:t>TRANSSEL</w:t>
      </w:r>
      <w:r>
        <w:rPr>
          <w:noProof/>
        </w:rPr>
        <w:tab/>
        <w:t>162</w:t>
      </w:r>
    </w:p>
    <w:p w:rsidR="00C12CF1" w:rsidRDefault="00C12CF1">
      <w:pPr>
        <w:pStyle w:val="Indeks1"/>
        <w:tabs>
          <w:tab w:val="right" w:leader="dot" w:pos="4449"/>
        </w:tabs>
        <w:rPr>
          <w:noProof/>
        </w:rPr>
      </w:pPr>
      <w:r>
        <w:rPr>
          <w:noProof/>
        </w:rPr>
        <w:t>TRIO</w:t>
      </w:r>
      <w:r>
        <w:rPr>
          <w:noProof/>
        </w:rPr>
        <w:tab/>
        <w:t>1;3;19;46;111</w:t>
      </w:r>
    </w:p>
    <w:p w:rsidR="00C12CF1" w:rsidRDefault="00C12CF1">
      <w:pPr>
        <w:pStyle w:val="Indeksoverskrift"/>
        <w:keepNext/>
        <w:tabs>
          <w:tab w:val="right" w:leader="dot" w:pos="4449"/>
        </w:tabs>
        <w:rPr>
          <w:rFonts w:ascii="Calibri" w:hAnsi="Calibri" w:cs="Times New Roman"/>
          <w:b w:val="0"/>
          <w:bCs w:val="0"/>
          <w:noProof/>
        </w:rPr>
      </w:pPr>
      <w:r>
        <w:rPr>
          <w:noProof/>
        </w:rPr>
        <w:t>U</w:t>
      </w:r>
    </w:p>
    <w:p w:rsidR="00C12CF1" w:rsidRDefault="00C12CF1">
      <w:pPr>
        <w:pStyle w:val="Indeks1"/>
        <w:tabs>
          <w:tab w:val="right" w:leader="dot" w:pos="4449"/>
        </w:tabs>
        <w:rPr>
          <w:noProof/>
        </w:rPr>
      </w:pPr>
      <w:r>
        <w:rPr>
          <w:noProof/>
        </w:rPr>
        <w:t>UNIX</w:t>
      </w:r>
      <w:r>
        <w:rPr>
          <w:noProof/>
        </w:rPr>
        <w:tab/>
        <w:t>22;111;168</w:t>
      </w:r>
    </w:p>
    <w:p w:rsidR="00C12CF1" w:rsidRDefault="00C12CF1">
      <w:pPr>
        <w:pStyle w:val="Indeks1"/>
        <w:tabs>
          <w:tab w:val="right" w:leader="dot" w:pos="4449"/>
        </w:tabs>
        <w:rPr>
          <w:noProof/>
        </w:rPr>
      </w:pPr>
      <w:r>
        <w:rPr>
          <w:noProof/>
        </w:rPr>
        <w:t>UNIX-Drucker</w:t>
      </w:r>
      <w:r>
        <w:rPr>
          <w:noProof/>
        </w:rPr>
        <w:tab/>
        <w:t>22;168</w:t>
      </w:r>
    </w:p>
    <w:p w:rsidR="00C12CF1" w:rsidRDefault="00C12CF1">
      <w:pPr>
        <w:pStyle w:val="Indeks1"/>
        <w:tabs>
          <w:tab w:val="right" w:leader="dot" w:pos="4449"/>
        </w:tabs>
        <w:rPr>
          <w:noProof/>
        </w:rPr>
      </w:pPr>
      <w:r>
        <w:rPr>
          <w:noProof/>
        </w:rPr>
        <w:t>Untersystem</w:t>
      </w:r>
      <w:r>
        <w:rPr>
          <w:noProof/>
        </w:rPr>
        <w:tab/>
        <w:t>45;46;71;95;99</w:t>
      </w:r>
    </w:p>
    <w:p w:rsidR="00C12CF1" w:rsidRDefault="00C12CF1">
      <w:pPr>
        <w:pStyle w:val="Indeks1"/>
        <w:tabs>
          <w:tab w:val="right" w:leader="dot" w:pos="4449"/>
        </w:tabs>
        <w:rPr>
          <w:noProof/>
        </w:rPr>
      </w:pPr>
      <w:r>
        <w:rPr>
          <w:noProof/>
        </w:rPr>
        <w:t>UPDATE</w:t>
      </w:r>
      <w:r>
        <w:rPr>
          <w:noProof/>
        </w:rPr>
        <w:tab/>
        <w:t>109;163</w:t>
      </w:r>
    </w:p>
    <w:p w:rsidR="00C12CF1" w:rsidRDefault="00C12CF1">
      <w:pPr>
        <w:pStyle w:val="Indeksoverskrift"/>
        <w:keepNext/>
        <w:tabs>
          <w:tab w:val="right" w:leader="dot" w:pos="4449"/>
        </w:tabs>
        <w:rPr>
          <w:rFonts w:ascii="Calibri" w:hAnsi="Calibri" w:cs="Times New Roman"/>
          <w:b w:val="0"/>
          <w:bCs w:val="0"/>
          <w:noProof/>
        </w:rPr>
      </w:pPr>
      <w:r>
        <w:rPr>
          <w:noProof/>
        </w:rPr>
        <w:t>V</w:t>
      </w:r>
    </w:p>
    <w:p w:rsidR="00C12CF1" w:rsidRDefault="00C12CF1">
      <w:pPr>
        <w:pStyle w:val="Indeks1"/>
        <w:tabs>
          <w:tab w:val="right" w:leader="dot" w:pos="4449"/>
        </w:tabs>
        <w:rPr>
          <w:noProof/>
        </w:rPr>
      </w:pPr>
      <w:r>
        <w:rPr>
          <w:noProof/>
        </w:rPr>
        <w:t>VALID</w:t>
      </w:r>
      <w:r>
        <w:rPr>
          <w:noProof/>
        </w:rPr>
        <w:tab/>
        <w:t>164</w:t>
      </w:r>
    </w:p>
    <w:p w:rsidR="00C12CF1" w:rsidRDefault="00C12CF1">
      <w:pPr>
        <w:pStyle w:val="Indeks1"/>
        <w:tabs>
          <w:tab w:val="right" w:leader="dot" w:pos="4449"/>
        </w:tabs>
        <w:rPr>
          <w:noProof/>
        </w:rPr>
      </w:pPr>
      <w:r>
        <w:rPr>
          <w:noProof/>
        </w:rPr>
        <w:t>Verknüpfung</w:t>
      </w:r>
      <w:r>
        <w:rPr>
          <w:noProof/>
        </w:rPr>
        <w:tab/>
        <w:t>70;161</w:t>
      </w:r>
    </w:p>
    <w:p w:rsidR="00C12CF1" w:rsidRDefault="00C12CF1">
      <w:pPr>
        <w:pStyle w:val="Indeks1"/>
        <w:tabs>
          <w:tab w:val="right" w:leader="dot" w:pos="4449"/>
        </w:tabs>
        <w:rPr>
          <w:noProof/>
        </w:rPr>
      </w:pPr>
      <w:r>
        <w:rPr>
          <w:noProof/>
        </w:rPr>
        <w:t>VIEW</w:t>
      </w:r>
      <w:r>
        <w:rPr>
          <w:noProof/>
        </w:rPr>
        <w:tab/>
        <w:t>41;42;77;126;168</w:t>
      </w:r>
    </w:p>
    <w:p w:rsidR="00C12CF1" w:rsidRDefault="00C12CF1">
      <w:pPr>
        <w:pStyle w:val="Indeks1"/>
        <w:tabs>
          <w:tab w:val="right" w:leader="dot" w:pos="4449"/>
        </w:tabs>
        <w:rPr>
          <w:noProof/>
        </w:rPr>
      </w:pPr>
      <w:r>
        <w:rPr>
          <w:noProof/>
        </w:rPr>
        <w:t>VIEW-Listen</w:t>
      </w:r>
      <w:r>
        <w:rPr>
          <w:noProof/>
        </w:rPr>
        <w:tab/>
        <w:t>41</w:t>
      </w:r>
    </w:p>
    <w:p w:rsidR="00C12CF1" w:rsidRDefault="00C12CF1">
      <w:pPr>
        <w:pStyle w:val="Indeksoverskrift"/>
        <w:keepNext/>
        <w:tabs>
          <w:tab w:val="right" w:leader="dot" w:pos="4449"/>
        </w:tabs>
        <w:rPr>
          <w:rFonts w:ascii="Calibri" w:hAnsi="Calibri" w:cs="Times New Roman"/>
          <w:b w:val="0"/>
          <w:bCs w:val="0"/>
          <w:noProof/>
        </w:rPr>
      </w:pPr>
      <w:r>
        <w:rPr>
          <w:noProof/>
        </w:rPr>
        <w:t>W</w:t>
      </w:r>
    </w:p>
    <w:p w:rsidR="00C12CF1" w:rsidRDefault="00C12CF1">
      <w:pPr>
        <w:pStyle w:val="Indeks1"/>
        <w:tabs>
          <w:tab w:val="right" w:leader="dot" w:pos="4449"/>
        </w:tabs>
        <w:rPr>
          <w:noProof/>
        </w:rPr>
      </w:pPr>
      <w:r>
        <w:rPr>
          <w:noProof/>
        </w:rPr>
        <w:t>W95B</w:t>
      </w:r>
      <w:r>
        <w:rPr>
          <w:noProof/>
        </w:rPr>
        <w:tab/>
        <w:t>110</w:t>
      </w:r>
    </w:p>
    <w:p w:rsidR="00C12CF1" w:rsidRDefault="00C12CF1">
      <w:pPr>
        <w:pStyle w:val="Indeks1"/>
        <w:tabs>
          <w:tab w:val="right" w:leader="dot" w:pos="4449"/>
        </w:tabs>
        <w:rPr>
          <w:noProof/>
        </w:rPr>
      </w:pPr>
      <w:r>
        <w:rPr>
          <w:noProof/>
        </w:rPr>
        <w:t>WAIT</w:t>
      </w:r>
      <w:r>
        <w:rPr>
          <w:noProof/>
        </w:rPr>
        <w:tab/>
        <w:t>165</w:t>
      </w:r>
    </w:p>
    <w:p w:rsidR="00C12CF1" w:rsidRDefault="00C12CF1">
      <w:pPr>
        <w:pStyle w:val="Indeks1"/>
        <w:tabs>
          <w:tab w:val="right" w:leader="dot" w:pos="4449"/>
        </w:tabs>
        <w:rPr>
          <w:noProof/>
        </w:rPr>
      </w:pPr>
      <w:r>
        <w:rPr>
          <w:noProof/>
        </w:rPr>
        <w:t>WIF</w:t>
      </w:r>
      <w:r>
        <w:rPr>
          <w:noProof/>
        </w:rPr>
        <w:tab/>
        <w:t>166</w:t>
      </w:r>
    </w:p>
    <w:p w:rsidR="00C12CF1" w:rsidRDefault="00C12CF1">
      <w:pPr>
        <w:pStyle w:val="Indeks1"/>
        <w:tabs>
          <w:tab w:val="right" w:leader="dot" w:pos="4449"/>
        </w:tabs>
        <w:rPr>
          <w:noProof/>
        </w:rPr>
      </w:pPr>
      <w:r>
        <w:rPr>
          <w:noProof/>
        </w:rPr>
        <w:t>WIFS</w:t>
      </w:r>
      <w:r>
        <w:rPr>
          <w:noProof/>
        </w:rPr>
        <w:tab/>
        <w:t>167</w:t>
      </w:r>
    </w:p>
    <w:p w:rsidR="00C12CF1" w:rsidRDefault="00C12CF1">
      <w:pPr>
        <w:pStyle w:val="Indeks1"/>
        <w:tabs>
          <w:tab w:val="right" w:leader="dot" w:pos="4449"/>
        </w:tabs>
        <w:rPr>
          <w:noProof/>
        </w:rPr>
      </w:pPr>
      <w:r>
        <w:rPr>
          <w:noProof/>
        </w:rPr>
        <w:t>Windows-Drucker</w:t>
      </w:r>
      <w:r>
        <w:rPr>
          <w:noProof/>
        </w:rPr>
        <w:tab/>
        <w:t>22</w:t>
      </w:r>
    </w:p>
    <w:p w:rsidR="00C12CF1" w:rsidRDefault="00C12CF1">
      <w:pPr>
        <w:pStyle w:val="Indeks1"/>
        <w:tabs>
          <w:tab w:val="right" w:leader="dot" w:pos="4449"/>
        </w:tabs>
        <w:rPr>
          <w:noProof/>
        </w:rPr>
      </w:pPr>
      <w:r>
        <w:rPr>
          <w:noProof/>
        </w:rPr>
        <w:t>Windows-System</w:t>
      </w:r>
      <w:r>
        <w:rPr>
          <w:noProof/>
        </w:rPr>
        <w:tab/>
        <w:t>22</w:t>
      </w:r>
    </w:p>
    <w:p w:rsidR="00C12CF1" w:rsidRDefault="00C12CF1">
      <w:pPr>
        <w:pStyle w:val="Indeks1"/>
        <w:tabs>
          <w:tab w:val="right" w:leader="dot" w:pos="4449"/>
        </w:tabs>
        <w:rPr>
          <w:noProof/>
        </w:rPr>
      </w:pPr>
      <w:r>
        <w:rPr>
          <w:noProof/>
        </w:rPr>
        <w:t>WRITE</w:t>
      </w:r>
      <w:r>
        <w:rPr>
          <w:noProof/>
        </w:rPr>
        <w:tab/>
        <w:t>109</w:t>
      </w:r>
    </w:p>
    <w:p w:rsidR="00C12CF1" w:rsidRDefault="00C12CF1">
      <w:pPr>
        <w:pStyle w:val="Indeksoverskrift"/>
        <w:keepNext/>
        <w:tabs>
          <w:tab w:val="right" w:leader="dot" w:pos="4449"/>
        </w:tabs>
        <w:rPr>
          <w:rFonts w:ascii="Calibri" w:hAnsi="Calibri" w:cs="Times New Roman"/>
          <w:b w:val="0"/>
          <w:bCs w:val="0"/>
          <w:noProof/>
        </w:rPr>
      </w:pPr>
      <w:r>
        <w:rPr>
          <w:noProof/>
        </w:rPr>
        <w:t>X</w:t>
      </w:r>
    </w:p>
    <w:p w:rsidR="00C12CF1" w:rsidRDefault="00C12CF1">
      <w:pPr>
        <w:pStyle w:val="Indeks1"/>
        <w:tabs>
          <w:tab w:val="right" w:leader="dot" w:pos="4449"/>
        </w:tabs>
        <w:rPr>
          <w:noProof/>
        </w:rPr>
      </w:pPr>
      <w:r>
        <w:rPr>
          <w:noProof/>
        </w:rPr>
        <w:t>X-Basic</w:t>
      </w:r>
      <w:r>
        <w:rPr>
          <w:noProof/>
        </w:rPr>
        <w:tab/>
        <w:t>48;57;109</w:t>
      </w:r>
    </w:p>
    <w:p w:rsidR="00C12CF1" w:rsidRDefault="00C12CF1">
      <w:pPr>
        <w:pStyle w:val="Indeks1"/>
        <w:tabs>
          <w:tab w:val="right" w:leader="dot" w:pos="4449"/>
        </w:tabs>
        <w:rPr>
          <w:noProof/>
        </w:rPr>
      </w:pPr>
      <w:r>
        <w:rPr>
          <w:noProof/>
        </w:rPr>
        <w:t>XNET</w:t>
      </w:r>
      <w:r>
        <w:rPr>
          <w:noProof/>
        </w:rPr>
        <w:tab/>
        <w:t>143</w:t>
      </w:r>
    </w:p>
    <w:p w:rsidR="00C12CF1" w:rsidRDefault="00C12CF1">
      <w:pPr>
        <w:pStyle w:val="Indeksoverskrift"/>
        <w:keepNext/>
        <w:tabs>
          <w:tab w:val="right" w:leader="dot" w:pos="4449"/>
        </w:tabs>
        <w:rPr>
          <w:rFonts w:ascii="Calibri" w:hAnsi="Calibri" w:cs="Times New Roman"/>
          <w:b w:val="0"/>
          <w:bCs w:val="0"/>
          <w:noProof/>
        </w:rPr>
      </w:pPr>
      <w:r>
        <w:rPr>
          <w:noProof/>
        </w:rPr>
        <w:t>Z</w:t>
      </w:r>
    </w:p>
    <w:p w:rsidR="00C12CF1" w:rsidRDefault="00C12CF1">
      <w:pPr>
        <w:pStyle w:val="Indeks1"/>
        <w:tabs>
          <w:tab w:val="right" w:leader="dot" w:pos="4449"/>
        </w:tabs>
        <w:rPr>
          <w:noProof/>
        </w:rPr>
      </w:pPr>
      <w:r>
        <w:rPr>
          <w:noProof/>
        </w:rPr>
        <w:t>Zeilenanpassung</w:t>
      </w:r>
      <w:r>
        <w:rPr>
          <w:noProof/>
        </w:rPr>
        <w:tab/>
        <w:t>25</w:t>
      </w:r>
    </w:p>
    <w:p w:rsidR="00C12CF1" w:rsidRDefault="00C12CF1">
      <w:pPr>
        <w:pStyle w:val="Indeks1"/>
        <w:tabs>
          <w:tab w:val="right" w:leader="dot" w:pos="4449"/>
        </w:tabs>
        <w:rPr>
          <w:noProof/>
        </w:rPr>
      </w:pPr>
      <w:r>
        <w:rPr>
          <w:noProof/>
        </w:rPr>
        <w:t>Zeilenblöcke</w:t>
      </w:r>
      <w:r>
        <w:rPr>
          <w:noProof/>
        </w:rPr>
        <w:tab/>
        <w:t>82;168</w:t>
      </w:r>
    </w:p>
    <w:p w:rsidR="00C12CF1" w:rsidRDefault="00C12CF1">
      <w:pPr>
        <w:pStyle w:val="Indeks1"/>
        <w:tabs>
          <w:tab w:val="right" w:leader="dot" w:pos="4449"/>
        </w:tabs>
        <w:rPr>
          <w:noProof/>
        </w:rPr>
      </w:pPr>
      <w:r>
        <w:rPr>
          <w:noProof/>
        </w:rPr>
        <w:t>Zeilennummer</w:t>
      </w:r>
      <w:r>
        <w:rPr>
          <w:noProof/>
        </w:rPr>
        <w:tab/>
        <w:t>36;117</w:t>
      </w:r>
    </w:p>
    <w:p w:rsidR="00C12CF1" w:rsidRDefault="00C12CF1" w:rsidP="00C12CF1">
      <w:pPr>
        <w:rPr>
          <w:noProof/>
        </w:rPr>
        <w:sectPr w:rsidR="00C12CF1" w:rsidSect="00C12CF1">
          <w:type w:val="continuous"/>
          <w:pgSz w:w="11906" w:h="16838"/>
          <w:pgMar w:top="1701" w:right="1134" w:bottom="1701" w:left="1134" w:header="708" w:footer="708" w:gutter="0"/>
          <w:cols w:num="2" w:space="720"/>
          <w:titlePg/>
          <w:docGrid w:linePitch="360"/>
        </w:sectPr>
      </w:pPr>
    </w:p>
    <w:p w:rsidR="005855DE" w:rsidRPr="00C12CF1" w:rsidRDefault="00C12CF1" w:rsidP="00C12CF1">
      <w:r>
        <w:fldChar w:fldCharType="end"/>
      </w:r>
    </w:p>
    <w:sectPr w:rsidR="005855DE" w:rsidRPr="00C12CF1" w:rsidSect="00C12CF1">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06AA" w:rsidRDefault="001F06AA" w:rsidP="00A9695A">
      <w:r>
        <w:separator/>
      </w:r>
    </w:p>
  </w:endnote>
  <w:endnote w:type="continuationSeparator" w:id="0">
    <w:p w:rsidR="001F06AA" w:rsidRDefault="001F06AA" w:rsidP="00A9695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95A" w:rsidRDefault="00A9695A" w:rsidP="001F06AA">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A9695A" w:rsidRDefault="00A9695A" w:rsidP="00A9695A">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95A" w:rsidRDefault="00A9695A" w:rsidP="001F06AA">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FE30A7">
      <w:rPr>
        <w:rStyle w:val="Sidetal"/>
        <w:noProof/>
      </w:rPr>
      <w:t>2</w:t>
    </w:r>
    <w:r>
      <w:rPr>
        <w:rStyle w:val="Sidetal"/>
      </w:rPr>
      <w:fldChar w:fldCharType="end"/>
    </w:r>
  </w:p>
  <w:p w:rsidR="00A9695A" w:rsidRDefault="00A9695A" w:rsidP="00A9695A">
    <w:pPr>
      <w:pStyle w:val="Sidefod"/>
      <w:ind w:right="360"/>
    </w:pPr>
    <w:r>
      <w:t>22/11/01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95A" w:rsidRDefault="00A9695A">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06AA" w:rsidRDefault="001F06AA" w:rsidP="00A9695A">
      <w:r>
        <w:separator/>
      </w:r>
    </w:p>
  </w:footnote>
  <w:footnote w:type="continuationSeparator" w:id="0">
    <w:p w:rsidR="001F06AA" w:rsidRDefault="001F06AA" w:rsidP="00A9695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95A" w:rsidRDefault="00A9695A">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95A" w:rsidRDefault="00A9695A">
    <w:pPr>
      <w:pStyle w:val="Sidehoved"/>
    </w:pPr>
    <w:r>
      <w:t>TRIO Freigabe Information (006.000)</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95A" w:rsidRDefault="00A9695A">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10DF7"/>
    <w:rsid w:val="00024660"/>
    <w:rsid w:val="000464A1"/>
    <w:rsid w:val="000559D7"/>
    <w:rsid w:val="00065435"/>
    <w:rsid w:val="0007153B"/>
    <w:rsid w:val="00074E95"/>
    <w:rsid w:val="0008534D"/>
    <w:rsid w:val="000874F3"/>
    <w:rsid w:val="000955DF"/>
    <w:rsid w:val="000B0CF8"/>
    <w:rsid w:val="000C5CB3"/>
    <w:rsid w:val="000D41AB"/>
    <w:rsid w:val="000E7B6D"/>
    <w:rsid w:val="000F0A44"/>
    <w:rsid w:val="000F149C"/>
    <w:rsid w:val="000F7620"/>
    <w:rsid w:val="00106191"/>
    <w:rsid w:val="00132925"/>
    <w:rsid w:val="001356E8"/>
    <w:rsid w:val="00141FB3"/>
    <w:rsid w:val="00173B9F"/>
    <w:rsid w:val="001770C1"/>
    <w:rsid w:val="00186B29"/>
    <w:rsid w:val="00191063"/>
    <w:rsid w:val="001A5493"/>
    <w:rsid w:val="001B3E6A"/>
    <w:rsid w:val="001F06AA"/>
    <w:rsid w:val="001F3987"/>
    <w:rsid w:val="001F641D"/>
    <w:rsid w:val="00215B07"/>
    <w:rsid w:val="00253A17"/>
    <w:rsid w:val="00254AFE"/>
    <w:rsid w:val="0027509F"/>
    <w:rsid w:val="0027526D"/>
    <w:rsid w:val="0028210E"/>
    <w:rsid w:val="0028722A"/>
    <w:rsid w:val="00290C5F"/>
    <w:rsid w:val="002C544A"/>
    <w:rsid w:val="002D1682"/>
    <w:rsid w:val="002F7D4B"/>
    <w:rsid w:val="00303BD0"/>
    <w:rsid w:val="0036132D"/>
    <w:rsid w:val="0036336E"/>
    <w:rsid w:val="003653BA"/>
    <w:rsid w:val="00373337"/>
    <w:rsid w:val="003D77EB"/>
    <w:rsid w:val="00402147"/>
    <w:rsid w:val="0042023B"/>
    <w:rsid w:val="00423DE7"/>
    <w:rsid w:val="004636C3"/>
    <w:rsid w:val="0047022B"/>
    <w:rsid w:val="004726C4"/>
    <w:rsid w:val="00484504"/>
    <w:rsid w:val="004A2E5B"/>
    <w:rsid w:val="004B53EB"/>
    <w:rsid w:val="004C0F91"/>
    <w:rsid w:val="004C21AD"/>
    <w:rsid w:val="004F6189"/>
    <w:rsid w:val="00506190"/>
    <w:rsid w:val="00511AA0"/>
    <w:rsid w:val="00513DCE"/>
    <w:rsid w:val="00536ED6"/>
    <w:rsid w:val="005679A9"/>
    <w:rsid w:val="005855DE"/>
    <w:rsid w:val="005D36B1"/>
    <w:rsid w:val="005F1624"/>
    <w:rsid w:val="00601213"/>
    <w:rsid w:val="006166D3"/>
    <w:rsid w:val="006557F6"/>
    <w:rsid w:val="006723F4"/>
    <w:rsid w:val="00685BBE"/>
    <w:rsid w:val="00692B69"/>
    <w:rsid w:val="00694D47"/>
    <w:rsid w:val="006A1B2D"/>
    <w:rsid w:val="006E6D71"/>
    <w:rsid w:val="006F27AE"/>
    <w:rsid w:val="00714BBB"/>
    <w:rsid w:val="00732C1B"/>
    <w:rsid w:val="007836CE"/>
    <w:rsid w:val="00791C73"/>
    <w:rsid w:val="00795CE9"/>
    <w:rsid w:val="007B003D"/>
    <w:rsid w:val="007C221B"/>
    <w:rsid w:val="007F7246"/>
    <w:rsid w:val="00830EC3"/>
    <w:rsid w:val="00833E79"/>
    <w:rsid w:val="00836F5D"/>
    <w:rsid w:val="00842BE5"/>
    <w:rsid w:val="00844CB7"/>
    <w:rsid w:val="008522A8"/>
    <w:rsid w:val="00852584"/>
    <w:rsid w:val="008603FD"/>
    <w:rsid w:val="0088286F"/>
    <w:rsid w:val="0088320F"/>
    <w:rsid w:val="008B42DC"/>
    <w:rsid w:val="008B7778"/>
    <w:rsid w:val="008C5DCD"/>
    <w:rsid w:val="008D5A8C"/>
    <w:rsid w:val="008E102A"/>
    <w:rsid w:val="008E2461"/>
    <w:rsid w:val="008E5FF4"/>
    <w:rsid w:val="008F0123"/>
    <w:rsid w:val="008F0C96"/>
    <w:rsid w:val="00905938"/>
    <w:rsid w:val="009122E6"/>
    <w:rsid w:val="00924B03"/>
    <w:rsid w:val="00925769"/>
    <w:rsid w:val="0093366C"/>
    <w:rsid w:val="00936830"/>
    <w:rsid w:val="0095026B"/>
    <w:rsid w:val="00957277"/>
    <w:rsid w:val="00973EC2"/>
    <w:rsid w:val="0097415B"/>
    <w:rsid w:val="00980662"/>
    <w:rsid w:val="009856E2"/>
    <w:rsid w:val="00990AD7"/>
    <w:rsid w:val="0099762E"/>
    <w:rsid w:val="009A6AD6"/>
    <w:rsid w:val="009F50E7"/>
    <w:rsid w:val="00A06491"/>
    <w:rsid w:val="00A13AB2"/>
    <w:rsid w:val="00A17932"/>
    <w:rsid w:val="00A314A3"/>
    <w:rsid w:val="00A9695A"/>
    <w:rsid w:val="00AA1E26"/>
    <w:rsid w:val="00AC1E09"/>
    <w:rsid w:val="00AC762B"/>
    <w:rsid w:val="00AD6C28"/>
    <w:rsid w:val="00B0399A"/>
    <w:rsid w:val="00B25F6C"/>
    <w:rsid w:val="00B41D56"/>
    <w:rsid w:val="00B65EBF"/>
    <w:rsid w:val="00B82323"/>
    <w:rsid w:val="00BA011A"/>
    <w:rsid w:val="00BC43D5"/>
    <w:rsid w:val="00BD02AB"/>
    <w:rsid w:val="00C01A5F"/>
    <w:rsid w:val="00C126E6"/>
    <w:rsid w:val="00C12CF1"/>
    <w:rsid w:val="00C26E45"/>
    <w:rsid w:val="00C43C66"/>
    <w:rsid w:val="00C45589"/>
    <w:rsid w:val="00C50493"/>
    <w:rsid w:val="00C601D6"/>
    <w:rsid w:val="00C80C45"/>
    <w:rsid w:val="00C921A1"/>
    <w:rsid w:val="00C97EE8"/>
    <w:rsid w:val="00CA19C5"/>
    <w:rsid w:val="00CB6B66"/>
    <w:rsid w:val="00CC5433"/>
    <w:rsid w:val="00CD023F"/>
    <w:rsid w:val="00CE2C8B"/>
    <w:rsid w:val="00CF4685"/>
    <w:rsid w:val="00D21510"/>
    <w:rsid w:val="00D67D72"/>
    <w:rsid w:val="00DB0BFA"/>
    <w:rsid w:val="00DD3D6E"/>
    <w:rsid w:val="00E05E36"/>
    <w:rsid w:val="00E23D59"/>
    <w:rsid w:val="00E33FED"/>
    <w:rsid w:val="00E3770D"/>
    <w:rsid w:val="00E519A4"/>
    <w:rsid w:val="00E51F9B"/>
    <w:rsid w:val="00EA3F46"/>
    <w:rsid w:val="00EB13B9"/>
    <w:rsid w:val="00EC1F5B"/>
    <w:rsid w:val="00EC266B"/>
    <w:rsid w:val="00EC7726"/>
    <w:rsid w:val="00ED1269"/>
    <w:rsid w:val="00ED1E22"/>
    <w:rsid w:val="00EE5F10"/>
    <w:rsid w:val="00EF2A90"/>
    <w:rsid w:val="00EF3492"/>
    <w:rsid w:val="00F00C2F"/>
    <w:rsid w:val="00F13859"/>
    <w:rsid w:val="00F214C1"/>
    <w:rsid w:val="00F60DBB"/>
    <w:rsid w:val="00F70C25"/>
    <w:rsid w:val="00F8590B"/>
    <w:rsid w:val="00FA595F"/>
    <w:rsid w:val="00FA6971"/>
    <w:rsid w:val="00FE1212"/>
    <w:rsid w:val="00FE30A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uiPriority w:val="99"/>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uiPriority w:val="39"/>
    <w:rsid w:val="0028210E"/>
    <w:pPr>
      <w:ind w:left="200"/>
    </w:pPr>
  </w:style>
  <w:style w:type="paragraph" w:styleId="Indholdsfortegnelse3">
    <w:name w:val="toc 3"/>
    <w:basedOn w:val="Normal"/>
    <w:next w:val="Normal"/>
    <w:autoRedefine/>
    <w:uiPriority w:val="39"/>
    <w:rsid w:val="0028210E"/>
    <w:pPr>
      <w:ind w:left="400"/>
    </w:pPr>
  </w:style>
  <w:style w:type="paragraph" w:styleId="Indholdsfortegnelse4">
    <w:name w:val="toc 4"/>
    <w:basedOn w:val="Normal"/>
    <w:next w:val="Normal"/>
    <w:autoRedefine/>
    <w:uiPriority w:val="39"/>
    <w:rsid w:val="0028210E"/>
    <w:pPr>
      <w:ind w:left="600"/>
    </w:pPr>
  </w:style>
  <w:style w:type="paragraph" w:styleId="Indholdsfortegnelse5">
    <w:name w:val="toc 5"/>
    <w:basedOn w:val="Normal"/>
    <w:next w:val="Normal"/>
    <w:autoRedefine/>
    <w:uiPriority w:val="39"/>
    <w:rsid w:val="0028210E"/>
    <w:pPr>
      <w:ind w:left="800"/>
    </w:pPr>
  </w:style>
  <w:style w:type="paragraph" w:styleId="Indholdsfortegnelse6">
    <w:name w:val="toc 6"/>
    <w:basedOn w:val="Normal"/>
    <w:next w:val="Normal"/>
    <w:autoRedefine/>
    <w:uiPriority w:val="39"/>
    <w:rsid w:val="0028210E"/>
    <w:pPr>
      <w:ind w:left="1000"/>
    </w:pPr>
  </w:style>
  <w:style w:type="paragraph" w:styleId="Indholdsfortegnelse7">
    <w:name w:val="toc 7"/>
    <w:basedOn w:val="Normal"/>
    <w:next w:val="Normal"/>
    <w:autoRedefine/>
    <w:uiPriority w:val="39"/>
    <w:rsid w:val="0028210E"/>
    <w:pPr>
      <w:ind w:left="1200"/>
    </w:pPr>
  </w:style>
  <w:style w:type="paragraph" w:styleId="Indholdsfortegnelse8">
    <w:name w:val="toc 8"/>
    <w:basedOn w:val="Normal"/>
    <w:next w:val="Normal"/>
    <w:autoRedefine/>
    <w:uiPriority w:val="39"/>
    <w:rsid w:val="0028210E"/>
    <w:pPr>
      <w:ind w:left="1400"/>
    </w:pPr>
  </w:style>
  <w:style w:type="paragraph" w:styleId="Indholdsfortegnelse9">
    <w:name w:val="toc 9"/>
    <w:basedOn w:val="Normal"/>
    <w:next w:val="Normal"/>
    <w:autoRedefine/>
    <w:uiPriority w:val="39"/>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A9695A"/>
    <w:pPr>
      <w:tabs>
        <w:tab w:val="center" w:pos="4986"/>
        <w:tab w:val="right" w:pos="9972"/>
      </w:tabs>
    </w:pPr>
  </w:style>
  <w:style w:type="character" w:customStyle="1" w:styleId="SidehovedTegn">
    <w:name w:val="Sidehoved Tegn"/>
    <w:basedOn w:val="Standardskrifttypeiafsnit"/>
    <w:link w:val="Sidehoved"/>
    <w:rsid w:val="00A9695A"/>
    <w:rPr>
      <w:rFonts w:ascii="Verdana" w:hAnsi="Verdana"/>
      <w:szCs w:val="24"/>
      <w:lang w:val="da-DK" w:eastAsia="da-DK"/>
    </w:rPr>
  </w:style>
  <w:style w:type="paragraph" w:styleId="Sidefod">
    <w:name w:val="footer"/>
    <w:basedOn w:val="Normal"/>
    <w:link w:val="SidefodTegn"/>
    <w:rsid w:val="00A9695A"/>
    <w:pPr>
      <w:tabs>
        <w:tab w:val="center" w:pos="4986"/>
        <w:tab w:val="right" w:pos="9972"/>
      </w:tabs>
    </w:pPr>
  </w:style>
  <w:style w:type="character" w:customStyle="1" w:styleId="SidefodTegn">
    <w:name w:val="Sidefod Tegn"/>
    <w:basedOn w:val="Standardskrifttypeiafsnit"/>
    <w:link w:val="Sidefod"/>
    <w:rsid w:val="00A9695A"/>
    <w:rPr>
      <w:rFonts w:ascii="Verdana" w:hAnsi="Verdana"/>
      <w:szCs w:val="24"/>
      <w:lang w:val="da-DK" w:eastAsia="da-DK"/>
    </w:rPr>
  </w:style>
  <w:style w:type="character" w:styleId="Sidetal">
    <w:name w:val="page number"/>
    <w:basedOn w:val="Standardskrifttypeiafsnit"/>
    <w:rsid w:val="00A9695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r06-ger.doc</Template>
  <TotalTime>0</TotalTime>
  <Pages>3</Pages>
  <Words>10757</Words>
  <Characters>61320</Characters>
  <Application>Microsoft Office Word</Application>
  <DocSecurity>0</DocSecurity>
  <Lines>511</Lines>
  <Paragraphs>143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71934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2022-10-31T11:26:00Z</dcterms:created>
  <dcterms:modified xsi:type="dcterms:W3CDTF">2022-10-31T11:26:00Z</dcterms:modified>
</cp:coreProperties>
</file>